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ГЛАВНЫЙ ГОСУДАРСТВЕННЫЙ САНИТАРНЫЙ ВРАЧ РОССИЙСКОЙ ФЕДЕРАЦИИ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ПОСТАНОВЛЕНИЕ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Москва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27 октября 2020 г.                              № 32</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Зарегистрирован Минюстом России 11 ноября 2020 г.</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Регистрационный № 60833</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 соответствии с Федеральным законом </w:t>
      </w:r>
      <w:hyperlink r:id="rId5" w:tgtFrame="contents" w:history="1">
        <w:r w:rsidRPr="000B66E9">
          <w:rPr>
            <w:rFonts w:ascii="Times New Roman" w:eastAsia="Times New Roman" w:hAnsi="Times New Roman" w:cs="Times New Roman"/>
            <w:color w:val="1111EE"/>
            <w:sz w:val="27"/>
            <w:szCs w:val="27"/>
            <w:u w:val="single"/>
            <w:lang w:eastAsia="ru-RU"/>
          </w:rPr>
          <w:t>от 30.03.1999 № 52-ФЗ</w:t>
        </w:r>
      </w:hyperlink>
      <w:r w:rsidRPr="000B66E9">
        <w:rPr>
          <w:rFonts w:ascii="Times New Roman" w:eastAsia="Times New Roman" w:hAnsi="Times New Roman" w:cs="Times New Roman"/>
          <w:color w:val="000000"/>
          <w:sz w:val="27"/>
          <w:szCs w:val="27"/>
          <w:lang w:eastAsia="ru-RU"/>
        </w:rPr>
        <w:t> "О санитарно-эпидемиологическом благополучии населения" (Собрание законодательства Российской Федерации, 1999, № 14, ст. 1650; 2020, № 29, ст. 4504) и постановлением Правительства Российской Федерации </w:t>
      </w:r>
      <w:hyperlink r:id="rId6" w:tgtFrame="contents" w:history="1">
        <w:r w:rsidRPr="000B66E9">
          <w:rPr>
            <w:rFonts w:ascii="Times New Roman" w:eastAsia="Times New Roman" w:hAnsi="Times New Roman" w:cs="Times New Roman"/>
            <w:color w:val="1111EE"/>
            <w:sz w:val="27"/>
            <w:szCs w:val="27"/>
            <w:u w:val="single"/>
            <w:lang w:eastAsia="ru-RU"/>
          </w:rPr>
          <w:t>от 24.07.2000 № 554</w:t>
        </w:r>
      </w:hyperlink>
      <w:r w:rsidRPr="000B66E9">
        <w:rPr>
          <w:rFonts w:ascii="Times New Roman" w:eastAsia="Times New Roman" w:hAnsi="Times New Roman" w:cs="Times New Roman"/>
          <w:color w:val="000000"/>
          <w:sz w:val="27"/>
          <w:szCs w:val="27"/>
          <w:lang w:eastAsia="ru-RU"/>
        </w:rPr>
        <w:t>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 2004, № 8, ст. 663; № 47, ст. 4666; 2005, № 39, ст. 3953) постановляю: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Признать утратившими силу с 1 января 2021 г.:</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w:t>
      </w:r>
      <w:hyperlink r:id="rId7" w:tgtFrame="contents" w:history="1">
        <w:r w:rsidRPr="000B66E9">
          <w:rPr>
            <w:rFonts w:ascii="Times New Roman" w:eastAsia="Times New Roman" w:hAnsi="Times New Roman" w:cs="Times New Roman"/>
            <w:color w:val="1111EE"/>
            <w:sz w:val="27"/>
            <w:szCs w:val="27"/>
            <w:u w:val="single"/>
            <w:lang w:eastAsia="ru-RU"/>
          </w:rPr>
          <w:t>от 08.11.2001 № 31</w:t>
        </w:r>
      </w:hyperlink>
      <w:r w:rsidRPr="000B66E9">
        <w:rPr>
          <w:rFonts w:ascii="Times New Roman" w:eastAsia="Times New Roman" w:hAnsi="Times New Roman" w:cs="Times New Roman"/>
          <w:color w:val="000000"/>
          <w:sz w:val="27"/>
          <w:szCs w:val="27"/>
          <w:lang w:eastAsia="ru-RU"/>
        </w:rPr>
        <w:t> "О введении в действие санитарных правил" (зарегистрировано Минюстом России 07.12.2001, регистрационный № 3077);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w:t>
      </w:r>
      <w:hyperlink r:id="rId8" w:tgtFrame="contents" w:history="1">
        <w:r w:rsidRPr="000B66E9">
          <w:rPr>
            <w:rFonts w:ascii="Times New Roman" w:eastAsia="Times New Roman" w:hAnsi="Times New Roman" w:cs="Times New Roman"/>
            <w:color w:val="1111EE"/>
            <w:sz w:val="27"/>
            <w:szCs w:val="27"/>
            <w:u w:val="single"/>
            <w:lang w:eastAsia="ru-RU"/>
          </w:rPr>
          <w:t>от 03.04.2003 № 28</w:t>
        </w:r>
      </w:hyperlink>
      <w:r w:rsidRPr="000B66E9">
        <w:rPr>
          <w:rFonts w:ascii="Times New Roman" w:eastAsia="Times New Roman" w:hAnsi="Times New Roman" w:cs="Times New Roman"/>
          <w:color w:val="000000"/>
          <w:sz w:val="27"/>
          <w:szCs w:val="27"/>
          <w:lang w:eastAsia="ru-RU"/>
        </w:rPr>
        <w:t xml:space="preserve"> "О введении в действие санитарно- </w:t>
      </w:r>
      <w:r w:rsidRPr="000B66E9">
        <w:rPr>
          <w:rFonts w:ascii="Times New Roman" w:eastAsia="Times New Roman" w:hAnsi="Times New Roman" w:cs="Times New Roman"/>
          <w:color w:val="000000"/>
          <w:sz w:val="27"/>
          <w:szCs w:val="27"/>
          <w:lang w:eastAsia="ru-RU"/>
        </w:rPr>
        <w:lastRenderedPageBreak/>
        <w:t>эпидемиологических правил и нормативов СП 2.3.6.1254-03" (зарегистрировано Минюстом России 23.04.2003, регистрационный № 4447);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w:t>
      </w:r>
      <w:hyperlink r:id="rId9" w:tgtFrame="contents" w:history="1">
        <w:r w:rsidRPr="000B66E9">
          <w:rPr>
            <w:rFonts w:ascii="Times New Roman" w:eastAsia="Times New Roman" w:hAnsi="Times New Roman" w:cs="Times New Roman"/>
            <w:color w:val="1111EE"/>
            <w:sz w:val="27"/>
            <w:szCs w:val="27"/>
            <w:u w:val="single"/>
            <w:lang w:eastAsia="ru-RU"/>
          </w:rPr>
          <w:t>от 19.01.2005 № 3</w:t>
        </w:r>
      </w:hyperlink>
      <w:r w:rsidRPr="000B66E9">
        <w:rPr>
          <w:rFonts w:ascii="Times New Roman" w:eastAsia="Times New Roman" w:hAnsi="Times New Roman" w:cs="Times New Roman"/>
          <w:color w:val="000000"/>
          <w:sz w:val="27"/>
          <w:szCs w:val="27"/>
          <w:lang w:eastAsia="ru-RU"/>
        </w:rPr>
        <w:t> "О введении в действие СанПиН 2.3.2.1940-05" (зарегистрировано Минюстом России 03.02.2005, регистрационный № 6295);</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w:t>
      </w:r>
      <w:hyperlink r:id="rId10" w:tgtFrame="contents" w:history="1">
        <w:r w:rsidRPr="000B66E9">
          <w:rPr>
            <w:rFonts w:ascii="Times New Roman" w:eastAsia="Times New Roman" w:hAnsi="Times New Roman" w:cs="Times New Roman"/>
            <w:color w:val="1111EE"/>
            <w:sz w:val="27"/>
            <w:szCs w:val="27"/>
            <w:u w:val="single"/>
            <w:lang w:eastAsia="ru-RU"/>
          </w:rPr>
          <w:t>от 03.05.2007 № 25</w:t>
        </w:r>
      </w:hyperlink>
      <w:r w:rsidRPr="000B66E9">
        <w:rPr>
          <w:rFonts w:ascii="Times New Roman" w:eastAsia="Times New Roman" w:hAnsi="Times New Roman" w:cs="Times New Roman"/>
          <w:color w:val="000000"/>
          <w:sz w:val="27"/>
          <w:szCs w:val="27"/>
          <w:lang w:eastAsia="ru-RU"/>
        </w:rPr>
        <w:t> "Об утверждении СП 2.3.6.2202-07" (зарегистрировано Минюстом России 07.06.2007, регистрационный № 9614);</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w:t>
      </w:r>
      <w:hyperlink r:id="rId11" w:tgtFrame="contents" w:history="1">
        <w:r w:rsidRPr="000B66E9">
          <w:rPr>
            <w:rFonts w:ascii="Times New Roman" w:eastAsia="Times New Roman" w:hAnsi="Times New Roman" w:cs="Times New Roman"/>
            <w:color w:val="1111EE"/>
            <w:sz w:val="27"/>
            <w:szCs w:val="27"/>
            <w:u w:val="single"/>
            <w:lang w:eastAsia="ru-RU"/>
          </w:rPr>
          <w:t>от 27.06.2008 № 42</w:t>
        </w:r>
      </w:hyperlink>
      <w:r w:rsidRPr="000B66E9">
        <w:rPr>
          <w:rFonts w:ascii="Times New Roman" w:eastAsia="Times New Roman" w:hAnsi="Times New Roman" w:cs="Times New Roman"/>
          <w:color w:val="000000"/>
          <w:sz w:val="27"/>
          <w:szCs w:val="27"/>
          <w:lang w:eastAsia="ru-RU"/>
        </w:rPr>
        <w:t> "Об утверждении СанПиН 2.3.2.2399-08" (зарегистрировано Минюстом России 15.07.2008, регистрационный № 11967);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от 23.07.2008 № 45 "Об утверждении СанПиН 2.4.5.2409-08" (зарегистрировано Минюстом России 07.08.2008, регистрационный № 12085);</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w:t>
      </w:r>
      <w:hyperlink r:id="rId12" w:tgtFrame="contents" w:history="1">
        <w:r w:rsidRPr="000B66E9">
          <w:rPr>
            <w:rFonts w:ascii="Times New Roman" w:eastAsia="Times New Roman" w:hAnsi="Times New Roman" w:cs="Times New Roman"/>
            <w:color w:val="1111EE"/>
            <w:sz w:val="27"/>
            <w:szCs w:val="27"/>
            <w:u w:val="single"/>
            <w:lang w:eastAsia="ru-RU"/>
          </w:rPr>
          <w:t>от 29.12.2010 № 187</w:t>
        </w:r>
      </w:hyperlink>
      <w:r w:rsidRPr="000B66E9">
        <w:rPr>
          <w:rFonts w:ascii="Times New Roman" w:eastAsia="Times New Roman" w:hAnsi="Times New Roman" w:cs="Times New Roman"/>
          <w:color w:val="000000"/>
          <w:sz w:val="27"/>
          <w:szCs w:val="27"/>
          <w:lang w:eastAsia="ru-RU"/>
        </w:rPr>
        <w:t> "Об утверждении СП 2.3.6.2820-10 "Дополнения №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 20156);</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от 31.03.2011 № 29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 20690);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 4 постановления Главного государственного санитарного врача Российской Федерации </w:t>
      </w:r>
      <w:hyperlink r:id="rId13" w:tgtFrame="contents" w:history="1">
        <w:r w:rsidRPr="000B66E9">
          <w:rPr>
            <w:rFonts w:ascii="Times New Roman" w:eastAsia="Times New Roman" w:hAnsi="Times New Roman" w:cs="Times New Roman"/>
            <w:color w:val="1111EE"/>
            <w:sz w:val="27"/>
            <w:szCs w:val="27"/>
            <w:u w:val="single"/>
            <w:lang w:eastAsia="ru-RU"/>
          </w:rPr>
          <w:t>от 10.06.2016 № 76</w:t>
        </w:r>
      </w:hyperlink>
      <w:r w:rsidRPr="000B66E9">
        <w:rPr>
          <w:rFonts w:ascii="Times New Roman" w:eastAsia="Times New Roman" w:hAnsi="Times New Roman" w:cs="Times New Roman"/>
          <w:color w:val="000000"/>
          <w:sz w:val="27"/>
          <w:szCs w:val="27"/>
          <w:lang w:eastAsia="ru-RU"/>
        </w:rPr>
        <w:t>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(зарегистрировано Минюстом России 22.06.2016, регистрационный № 42606);</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постановление Главного государственного санитарного врача Российской Федерации </w:t>
      </w:r>
      <w:hyperlink r:id="rId14" w:tgtFrame="contents" w:history="1">
        <w:r w:rsidRPr="000B66E9">
          <w:rPr>
            <w:rFonts w:ascii="Times New Roman" w:eastAsia="Times New Roman" w:hAnsi="Times New Roman" w:cs="Times New Roman"/>
            <w:color w:val="1111EE"/>
            <w:sz w:val="27"/>
            <w:szCs w:val="27"/>
            <w:u w:val="single"/>
            <w:lang w:eastAsia="ru-RU"/>
          </w:rPr>
          <w:t>от 25.03.2019 № 6</w:t>
        </w:r>
      </w:hyperlink>
      <w:r w:rsidRPr="000B66E9">
        <w:rPr>
          <w:rFonts w:ascii="Times New Roman" w:eastAsia="Times New Roman" w:hAnsi="Times New Roman" w:cs="Times New Roman"/>
          <w:color w:val="000000"/>
          <w:sz w:val="27"/>
          <w:szCs w:val="27"/>
          <w:lang w:eastAsia="ru-RU"/>
        </w:rPr>
        <w:t> "О внесении изменений в постановление Главного государственного санитарного врача Российской Федерации от 23.07.2008 № 45 "Об утверждении СанПиН 2.4.5.2409-08" (зарегистрировано Минюстом России 08.04.2019, регистрационный № 54310);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w:t>
      </w:r>
      <w:hyperlink r:id="rId15" w:tgtFrame="contents" w:history="1">
        <w:r w:rsidRPr="000B66E9">
          <w:rPr>
            <w:rFonts w:ascii="Times New Roman" w:eastAsia="Times New Roman" w:hAnsi="Times New Roman" w:cs="Times New Roman"/>
            <w:color w:val="1111EE"/>
            <w:sz w:val="27"/>
            <w:szCs w:val="27"/>
            <w:u w:val="single"/>
            <w:lang w:eastAsia="ru-RU"/>
          </w:rPr>
          <w:t>от 04.03.2003 № 12</w:t>
        </w:r>
      </w:hyperlink>
      <w:r w:rsidRPr="000B66E9">
        <w:rPr>
          <w:rFonts w:ascii="Times New Roman" w:eastAsia="Times New Roman" w:hAnsi="Times New Roman" w:cs="Times New Roman"/>
          <w:color w:val="000000"/>
          <w:sz w:val="27"/>
          <w:szCs w:val="27"/>
          <w:lang w:eastAsia="ru-RU"/>
        </w:rPr>
        <w:t xml:space="preserve"> (зарегистрировано Минюстом России 1.04.2003, регистрационный № 4348), с изменениями, внесенными </w:t>
      </w:r>
      <w:r w:rsidRPr="000B66E9">
        <w:rPr>
          <w:rFonts w:ascii="Times New Roman" w:eastAsia="Times New Roman" w:hAnsi="Times New Roman" w:cs="Times New Roman"/>
          <w:color w:val="000000"/>
          <w:sz w:val="27"/>
          <w:szCs w:val="27"/>
          <w:lang w:eastAsia="ru-RU"/>
        </w:rPr>
        <w:lastRenderedPageBreak/>
        <w:t>постановлением Главного государственного санитарного врача Российской Федерации от 16.04.2010 № 24 (зарегистрировано Минюстом России 20.04.2010, регистрационный № 16931), от 16.06.2010 № 68 (зарегистрировано Минюстом России 07.07.2010, регистрационный № 17750), </w:t>
      </w:r>
      <w:hyperlink r:id="rId16" w:tgtFrame="contents" w:history="1">
        <w:r w:rsidRPr="000B66E9">
          <w:rPr>
            <w:rFonts w:ascii="Times New Roman" w:eastAsia="Times New Roman" w:hAnsi="Times New Roman" w:cs="Times New Roman"/>
            <w:color w:val="1111EE"/>
            <w:sz w:val="27"/>
            <w:szCs w:val="27"/>
            <w:u w:val="single"/>
            <w:lang w:eastAsia="ru-RU"/>
          </w:rPr>
          <w:t>от 10.06.2016 № 76</w:t>
        </w:r>
      </w:hyperlink>
      <w:r w:rsidRPr="000B66E9">
        <w:rPr>
          <w:rFonts w:ascii="Times New Roman" w:eastAsia="Times New Roman" w:hAnsi="Times New Roman" w:cs="Times New Roman"/>
          <w:color w:val="000000"/>
          <w:sz w:val="27"/>
          <w:szCs w:val="27"/>
          <w:lang w:eastAsia="ru-RU"/>
        </w:rPr>
        <w:t> (зарегистрировано Минюстом России 22.06.2016, регистрационный № 42606);</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раздел 14 главы I СанПиН 2.1.3.2630-10 "Санитарно-эпидемиологические требования к организациям, осуществляющих медицинскую деятельность", утвержденных постановлением Главного государственного санитарного врача Российской Федерации </w:t>
      </w:r>
      <w:hyperlink r:id="rId17" w:tgtFrame="contents" w:history="1">
        <w:r w:rsidRPr="000B66E9">
          <w:rPr>
            <w:rFonts w:ascii="Times New Roman" w:eastAsia="Times New Roman" w:hAnsi="Times New Roman" w:cs="Times New Roman"/>
            <w:color w:val="1111EE"/>
            <w:sz w:val="27"/>
            <w:szCs w:val="27"/>
            <w:u w:val="single"/>
            <w:lang w:eastAsia="ru-RU"/>
          </w:rPr>
          <w:t>от 18.05.2010 № 58</w:t>
        </w:r>
      </w:hyperlink>
      <w:r w:rsidRPr="000B66E9">
        <w:rPr>
          <w:rFonts w:ascii="Times New Roman" w:eastAsia="Times New Roman" w:hAnsi="Times New Roman" w:cs="Times New Roman"/>
          <w:color w:val="000000"/>
          <w:sz w:val="27"/>
          <w:szCs w:val="27"/>
          <w:lang w:eastAsia="ru-RU"/>
        </w:rPr>
        <w:t> (зарегистрировано Минюстом России 09.08.2010, регистрационный № 18094), с изменениями, внесенными постановлениями Главного государственного санитарного врача Российской Федерации </w:t>
      </w:r>
      <w:hyperlink r:id="rId18" w:tgtFrame="contents" w:history="1">
        <w:r w:rsidRPr="000B66E9">
          <w:rPr>
            <w:rFonts w:ascii="Times New Roman" w:eastAsia="Times New Roman" w:hAnsi="Times New Roman" w:cs="Times New Roman"/>
            <w:color w:val="1111EE"/>
            <w:sz w:val="27"/>
            <w:szCs w:val="27"/>
            <w:u w:val="single"/>
            <w:lang w:eastAsia="ru-RU"/>
          </w:rPr>
          <w:t>от 04.03.2016 № 27</w:t>
        </w:r>
      </w:hyperlink>
      <w:r w:rsidRPr="000B66E9">
        <w:rPr>
          <w:rFonts w:ascii="Times New Roman" w:eastAsia="Times New Roman" w:hAnsi="Times New Roman" w:cs="Times New Roman"/>
          <w:color w:val="000000"/>
          <w:sz w:val="27"/>
          <w:szCs w:val="27"/>
          <w:lang w:eastAsia="ru-RU"/>
        </w:rPr>
        <w:t> (зарегистрировано Минюстом России 15.03.2016, регистрационный № 41424), </w:t>
      </w:r>
      <w:hyperlink r:id="rId19" w:tgtFrame="contents" w:history="1">
        <w:r w:rsidRPr="000B66E9">
          <w:rPr>
            <w:rFonts w:ascii="Times New Roman" w:eastAsia="Times New Roman" w:hAnsi="Times New Roman" w:cs="Times New Roman"/>
            <w:color w:val="1111EE"/>
            <w:sz w:val="27"/>
            <w:szCs w:val="27"/>
            <w:u w:val="single"/>
            <w:lang w:eastAsia="ru-RU"/>
          </w:rPr>
          <w:t>от 10.06.2016 № 76</w:t>
        </w:r>
      </w:hyperlink>
      <w:r w:rsidRPr="000B66E9">
        <w:rPr>
          <w:rFonts w:ascii="Times New Roman" w:eastAsia="Times New Roman" w:hAnsi="Times New Roman" w:cs="Times New Roman"/>
          <w:color w:val="000000"/>
          <w:sz w:val="27"/>
          <w:szCs w:val="27"/>
          <w:lang w:eastAsia="ru-RU"/>
        </w:rPr>
        <w:t> (зарегистрировано Минюстом России 22.06.2016, регистрационный № 42606);</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 25 (зарегистрировано Минюстом России 26.05.2010, регистрационный № 17378), с изменениями, внесенными постановлением Главного государственного санитарного врача Российской Федерации </w:t>
      </w:r>
      <w:hyperlink r:id="rId20" w:tgtFrame="contents" w:history="1">
        <w:r w:rsidRPr="000B66E9">
          <w:rPr>
            <w:rFonts w:ascii="Times New Roman" w:eastAsia="Times New Roman" w:hAnsi="Times New Roman" w:cs="Times New Roman"/>
            <w:color w:val="1111EE"/>
            <w:sz w:val="27"/>
            <w:szCs w:val="27"/>
            <w:u w:val="single"/>
            <w:lang w:eastAsia="ru-RU"/>
          </w:rPr>
          <w:t>от 22.03.2017 № 38</w:t>
        </w:r>
      </w:hyperlink>
      <w:r w:rsidRPr="000B66E9">
        <w:rPr>
          <w:rFonts w:ascii="Times New Roman" w:eastAsia="Times New Roman" w:hAnsi="Times New Roman" w:cs="Times New Roman"/>
          <w:color w:val="000000"/>
          <w:sz w:val="27"/>
          <w:szCs w:val="27"/>
          <w:lang w:eastAsia="ru-RU"/>
        </w:rPr>
        <w:t> (зарегистрировано Минюстом России 11.04.2017, регистрационный № 46337);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пункты 9.1 - 9.3, третье предложение первого абзаца и шестой абзац пункта 9.5, пункты 9.6 - 9.9, приложение 2 СанПиН 2.4.2.2843-11 "Санитарно- 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 21 (зарегистрировано в Минюсте России 24.03.2011, регистрационный № 20279);</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 22 (зарегистрировано Минюстом России 24.03.2011, регистрационный № 20277);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 25 (зарегистрировано Минюстом России 29.05.2013, регистрационный № 28563), с изменениями, внесенными постановлением Главного государственного санитарного врача Российской Федерации </w:t>
      </w:r>
      <w:hyperlink r:id="rId21" w:tgtFrame="contents" w:history="1">
        <w:r w:rsidRPr="000B66E9">
          <w:rPr>
            <w:rFonts w:ascii="Times New Roman" w:eastAsia="Times New Roman" w:hAnsi="Times New Roman" w:cs="Times New Roman"/>
            <w:color w:val="1111EE"/>
            <w:sz w:val="27"/>
            <w:szCs w:val="27"/>
            <w:u w:val="single"/>
            <w:lang w:eastAsia="ru-RU"/>
          </w:rPr>
          <w:t xml:space="preserve">от </w:t>
        </w:r>
        <w:r w:rsidRPr="000B66E9">
          <w:rPr>
            <w:rFonts w:ascii="Times New Roman" w:eastAsia="Times New Roman" w:hAnsi="Times New Roman" w:cs="Times New Roman"/>
            <w:color w:val="1111EE"/>
            <w:sz w:val="27"/>
            <w:szCs w:val="27"/>
            <w:u w:val="single"/>
            <w:lang w:eastAsia="ru-RU"/>
          </w:rPr>
          <w:lastRenderedPageBreak/>
          <w:t>22.03.2017 № 38</w:t>
        </w:r>
      </w:hyperlink>
      <w:r w:rsidRPr="000B66E9">
        <w:rPr>
          <w:rFonts w:ascii="Times New Roman" w:eastAsia="Times New Roman" w:hAnsi="Times New Roman" w:cs="Times New Roman"/>
          <w:color w:val="000000"/>
          <w:sz w:val="27"/>
          <w:szCs w:val="27"/>
          <w:lang w:eastAsia="ru-RU"/>
        </w:rPr>
        <w:t> (зарегистрировано Минюстом России 11.04.2017, регистрационный № 46337);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 26 (зарегистрировано Минюстом России 29.05.2013, регистрационный № 28564), с изменениями, внесенными постановлением Главного государственного санитарного врача Российской Федерации </w:t>
      </w:r>
      <w:hyperlink r:id="rId22" w:tgtFrame="contents" w:history="1">
        <w:r w:rsidRPr="000B66E9">
          <w:rPr>
            <w:rFonts w:ascii="Times New Roman" w:eastAsia="Times New Roman" w:hAnsi="Times New Roman" w:cs="Times New Roman"/>
            <w:color w:val="1111EE"/>
            <w:sz w:val="27"/>
            <w:szCs w:val="27"/>
            <w:u w:val="single"/>
            <w:lang w:eastAsia="ru-RU"/>
          </w:rPr>
          <w:t>от 27.08.2015 № 41</w:t>
        </w:r>
      </w:hyperlink>
      <w:r w:rsidRPr="000B66E9">
        <w:rPr>
          <w:rFonts w:ascii="Times New Roman" w:eastAsia="Times New Roman" w:hAnsi="Times New Roman" w:cs="Times New Roman"/>
          <w:color w:val="000000"/>
          <w:sz w:val="27"/>
          <w:szCs w:val="27"/>
          <w:lang w:eastAsia="ru-RU"/>
        </w:rPr>
        <w:t> (зарегистрировано Минюстом России 04.09.2015, регистрационный № 38824);</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главу III, приложения 1, 2 СанПиН 2.4.1.3147-13 "Санитарно- 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 68 (зарегистрировано Минюстом России 03.02.2014, регистрационный № 31209), с изменениями, внесенными постановлением Главного государственного санитарного врача Российской Федерации </w:t>
      </w:r>
      <w:hyperlink r:id="rId23" w:tgtFrame="contents" w:history="1">
        <w:r w:rsidRPr="000B66E9">
          <w:rPr>
            <w:rFonts w:ascii="Times New Roman" w:eastAsia="Times New Roman" w:hAnsi="Times New Roman" w:cs="Times New Roman"/>
            <w:color w:val="1111EE"/>
            <w:sz w:val="27"/>
            <w:szCs w:val="27"/>
            <w:u w:val="single"/>
            <w:lang w:eastAsia="ru-RU"/>
          </w:rPr>
          <w:t>от 14.08.2015 № 38</w:t>
        </w:r>
      </w:hyperlink>
      <w:r w:rsidRPr="000B66E9">
        <w:rPr>
          <w:rFonts w:ascii="Times New Roman" w:eastAsia="Times New Roman" w:hAnsi="Times New Roman" w:cs="Times New Roman"/>
          <w:color w:val="000000"/>
          <w:sz w:val="27"/>
          <w:szCs w:val="27"/>
          <w:lang w:eastAsia="ru-RU"/>
        </w:rPr>
        <w:t> (зарегистрировано Минюстом России 19.08.2015, регистрационный № 38591);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главы VIII, IX, X, приложения 1 - 11 СанПиН 2.4.4.3155-13 "Санитарно- 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 73 (зарегистрировано Минюстом России 18.04.2014, регистрационный № 32024), с изменениями, внесенными постановлением Главного государственного санитарного врача Российской Федерации </w:t>
      </w:r>
      <w:hyperlink r:id="rId24" w:tgtFrame="contents" w:history="1">
        <w:r w:rsidRPr="000B66E9">
          <w:rPr>
            <w:rFonts w:ascii="Times New Roman" w:eastAsia="Times New Roman" w:hAnsi="Times New Roman" w:cs="Times New Roman"/>
            <w:color w:val="1111EE"/>
            <w:sz w:val="27"/>
            <w:szCs w:val="27"/>
            <w:u w:val="single"/>
            <w:lang w:eastAsia="ru-RU"/>
          </w:rPr>
          <w:t>от 22.03.2017 № 38</w:t>
        </w:r>
      </w:hyperlink>
      <w:r w:rsidRPr="000B66E9">
        <w:rPr>
          <w:rFonts w:ascii="Times New Roman" w:eastAsia="Times New Roman" w:hAnsi="Times New Roman" w:cs="Times New Roman"/>
          <w:color w:val="000000"/>
          <w:sz w:val="27"/>
          <w:szCs w:val="27"/>
          <w:lang w:eastAsia="ru-RU"/>
        </w:rPr>
        <w:t> (зарегистрировано Минюстом России 11.04.2017, регистрационный № 46337);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 3 (зарегистрировано Минюстом России 26.03.2014, регистрационный № 31731);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 41 (зарегистрировано Минюстом России 20.08.2014, регистрационный № 33660);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главы VI, VII, пункт 12.12 СанПиН 2.4.3259-15 "Санитарно- 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w:t>
      </w:r>
      <w:r w:rsidRPr="000B66E9">
        <w:rPr>
          <w:rFonts w:ascii="Times New Roman" w:eastAsia="Times New Roman" w:hAnsi="Times New Roman" w:cs="Times New Roman"/>
          <w:color w:val="000000"/>
          <w:sz w:val="27"/>
          <w:szCs w:val="27"/>
          <w:lang w:eastAsia="ru-RU"/>
        </w:rPr>
        <w:lastRenderedPageBreak/>
        <w:t>санитарного врача Российской Федерации от 9.02.2015 № 8 (зарегистрировано Минюстом России 26.03.2015, регистрационный № 36571);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w:t>
      </w:r>
      <w:hyperlink r:id="rId25" w:tgtFrame="contents" w:history="1">
        <w:r w:rsidRPr="000B66E9">
          <w:rPr>
            <w:rFonts w:ascii="Times New Roman" w:eastAsia="Times New Roman" w:hAnsi="Times New Roman" w:cs="Times New Roman"/>
            <w:color w:val="1111EE"/>
            <w:sz w:val="27"/>
            <w:szCs w:val="27"/>
            <w:u w:val="single"/>
            <w:lang w:eastAsia="ru-RU"/>
          </w:rPr>
          <w:t>от 10.07.2015 № 26</w:t>
        </w:r>
      </w:hyperlink>
      <w:r w:rsidRPr="000B66E9">
        <w:rPr>
          <w:rFonts w:ascii="Times New Roman" w:eastAsia="Times New Roman" w:hAnsi="Times New Roman" w:cs="Times New Roman"/>
          <w:color w:val="000000"/>
          <w:sz w:val="27"/>
          <w:szCs w:val="27"/>
          <w:lang w:eastAsia="ru-RU"/>
        </w:rPr>
        <w:t> (зарегистрировано Минюстом России 14.08.2015, регистрационный № 38528);</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главу VII СП 2.1.2.3358-16 "Санитарно-эпидемиологические требования к размещению, устройству, оборудованию, содержанию санитарно- 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w:t>
      </w:r>
      <w:hyperlink r:id="rId26" w:tgtFrame="contents" w:history="1">
        <w:r w:rsidRPr="000B66E9">
          <w:rPr>
            <w:rFonts w:ascii="Times New Roman" w:eastAsia="Times New Roman" w:hAnsi="Times New Roman" w:cs="Times New Roman"/>
            <w:color w:val="1111EE"/>
            <w:sz w:val="27"/>
            <w:szCs w:val="27"/>
            <w:u w:val="single"/>
            <w:lang w:eastAsia="ru-RU"/>
          </w:rPr>
          <w:t>от 27.05.2016 № 69</w:t>
        </w:r>
      </w:hyperlink>
      <w:r w:rsidRPr="000B66E9">
        <w:rPr>
          <w:rFonts w:ascii="Times New Roman" w:eastAsia="Times New Roman" w:hAnsi="Times New Roman" w:cs="Times New Roman"/>
          <w:color w:val="000000"/>
          <w:sz w:val="27"/>
          <w:szCs w:val="27"/>
          <w:lang w:eastAsia="ru-RU"/>
        </w:rPr>
        <w:t> (зарегистрировано Минюстом России 23.08.2016, регистрационный № 43348), с изменениями, внесенными постановлением Главного государственного санитарного врача Российской Федерации </w:t>
      </w:r>
      <w:hyperlink r:id="rId27" w:tgtFrame="contents" w:history="1">
        <w:r w:rsidRPr="000B66E9">
          <w:rPr>
            <w:rFonts w:ascii="Times New Roman" w:eastAsia="Times New Roman" w:hAnsi="Times New Roman" w:cs="Times New Roman"/>
            <w:color w:val="1111EE"/>
            <w:sz w:val="27"/>
            <w:szCs w:val="27"/>
            <w:u w:val="single"/>
            <w:lang w:eastAsia="ru-RU"/>
          </w:rPr>
          <w:t>от 02.05.2017 № 61</w:t>
        </w:r>
      </w:hyperlink>
      <w:r w:rsidRPr="000B66E9">
        <w:rPr>
          <w:rFonts w:ascii="Times New Roman" w:eastAsia="Times New Roman" w:hAnsi="Times New Roman" w:cs="Times New Roman"/>
          <w:color w:val="000000"/>
          <w:sz w:val="27"/>
          <w:szCs w:val="27"/>
          <w:lang w:eastAsia="ru-RU"/>
        </w:rPr>
        <w:t> (зарегистрировано Минюстом России 24.05.2017, регистрационный № 46809).</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А.Ю.Попова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УТВЕРЖДЕНЫ</w:t>
      </w:r>
      <w:r w:rsidRPr="000B66E9">
        <w:rPr>
          <w:rFonts w:ascii="Times New Roman" w:eastAsia="Times New Roman" w:hAnsi="Times New Roman" w:cs="Times New Roman"/>
          <w:color w:val="000000"/>
          <w:sz w:val="27"/>
          <w:szCs w:val="27"/>
          <w:lang w:eastAsia="ru-RU"/>
        </w:rPr>
        <w:br/>
        <w:t>постановлением Главного</w:t>
      </w:r>
      <w:r w:rsidRPr="000B66E9">
        <w:rPr>
          <w:rFonts w:ascii="Times New Roman" w:eastAsia="Times New Roman" w:hAnsi="Times New Roman" w:cs="Times New Roman"/>
          <w:color w:val="000000"/>
          <w:sz w:val="27"/>
          <w:szCs w:val="27"/>
          <w:lang w:eastAsia="ru-RU"/>
        </w:rPr>
        <w:br/>
        <w:t>государственного санитарного врача</w:t>
      </w:r>
      <w:r w:rsidRPr="000B66E9">
        <w:rPr>
          <w:rFonts w:ascii="Times New Roman" w:eastAsia="Times New Roman" w:hAnsi="Times New Roman" w:cs="Times New Roman"/>
          <w:color w:val="000000"/>
          <w:sz w:val="27"/>
          <w:szCs w:val="27"/>
          <w:lang w:eastAsia="ru-RU"/>
        </w:rPr>
        <w:br/>
        <w:t>Российской Федерации</w:t>
      </w:r>
      <w:r w:rsidRPr="000B66E9">
        <w:rPr>
          <w:rFonts w:ascii="Times New Roman" w:eastAsia="Times New Roman" w:hAnsi="Times New Roman" w:cs="Times New Roman"/>
          <w:color w:val="000000"/>
          <w:sz w:val="27"/>
          <w:szCs w:val="27"/>
          <w:lang w:eastAsia="ru-RU"/>
        </w:rPr>
        <w:br/>
        <w:t>от 27 октября 2020 г. № 32</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Санитарно-эпидемиологические правила и нормы</w:t>
      </w:r>
      <w:r w:rsidRPr="000B66E9">
        <w:rPr>
          <w:rFonts w:ascii="Times New Roman" w:eastAsia="Times New Roman" w:hAnsi="Times New Roman" w:cs="Times New Roman"/>
          <w:b/>
          <w:bCs/>
          <w:color w:val="000000"/>
          <w:sz w:val="27"/>
          <w:szCs w:val="27"/>
          <w:lang w:eastAsia="ru-RU"/>
        </w:rPr>
        <w:br/>
        <w:t>СанПиН 2.3/2.4.3590-20</w:t>
      </w:r>
      <w:r w:rsidRPr="000B66E9">
        <w:rPr>
          <w:rFonts w:ascii="Times New Roman" w:eastAsia="Times New Roman" w:hAnsi="Times New Roman" w:cs="Times New Roman"/>
          <w:b/>
          <w:bCs/>
          <w:color w:val="000000"/>
          <w:sz w:val="27"/>
          <w:szCs w:val="27"/>
          <w:lang w:eastAsia="ru-RU"/>
        </w:rPr>
        <w:br/>
        <w:t>"САНИТАРНО-ЭПИДЕМИОЛОГИЧЕСКИЕ ТРЕБОВАНИЯ К ОРГАНИЗАЦИИ ОБЩЕСТВЕННОГО ПИТАНИЯ НАСЕЛЕНИЯ"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I. Область применения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0B66E9">
        <w:rPr>
          <w:rFonts w:ascii="Times New Roman" w:eastAsia="Times New Roman" w:hAnsi="Times New Roman" w:cs="Times New Roman"/>
          <w:color w:val="000000"/>
          <w:sz w:val="17"/>
          <w:szCs w:val="17"/>
          <w:lang w:eastAsia="ru-RU"/>
        </w:rPr>
        <w:t>1</w:t>
      </w:r>
      <w:r w:rsidRPr="000B66E9">
        <w:rPr>
          <w:rFonts w:ascii="Times New Roman" w:eastAsia="Times New Roman" w:hAnsi="Times New Roman" w:cs="Times New Roman"/>
          <w:color w:val="000000"/>
          <w:sz w:val="27"/>
          <w:szCs w:val="27"/>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Организациям общественного питания населения рекомендуется в своей деятельности руководствоваться принципами здорового питания</w:t>
      </w:r>
      <w:r w:rsidRPr="000B66E9">
        <w:rPr>
          <w:rFonts w:ascii="Times New Roman" w:eastAsia="Times New Roman" w:hAnsi="Times New Roman" w:cs="Times New Roman"/>
          <w:color w:val="000000"/>
          <w:sz w:val="17"/>
          <w:szCs w:val="17"/>
          <w:lang w:eastAsia="ru-RU"/>
        </w:rPr>
        <w:t>2</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w:t>
      </w:r>
      <w:r w:rsidRPr="000B66E9">
        <w:rPr>
          <w:rFonts w:ascii="Times New Roman" w:eastAsia="Times New Roman" w:hAnsi="Times New Roman" w:cs="Times New Roman"/>
          <w:color w:val="000000"/>
          <w:sz w:val="24"/>
          <w:szCs w:val="24"/>
          <w:lang w:eastAsia="ru-RU"/>
        </w:rPr>
        <w:t> Федеральный закон </w:t>
      </w:r>
      <w:hyperlink r:id="rId28" w:tgtFrame="contents" w:history="1">
        <w:r w:rsidRPr="000B66E9">
          <w:rPr>
            <w:rFonts w:ascii="Times New Roman" w:eastAsia="Times New Roman" w:hAnsi="Times New Roman" w:cs="Times New Roman"/>
            <w:color w:val="1111EE"/>
            <w:sz w:val="24"/>
            <w:szCs w:val="24"/>
            <w:u w:val="single"/>
            <w:lang w:eastAsia="ru-RU"/>
          </w:rPr>
          <w:t>от 30.03.1999 № 52-ФЗ</w:t>
        </w:r>
      </w:hyperlink>
      <w:r w:rsidRPr="000B66E9">
        <w:rPr>
          <w:rFonts w:ascii="Times New Roman" w:eastAsia="Times New Roman" w:hAnsi="Times New Roman" w:cs="Times New Roman"/>
          <w:color w:val="000000"/>
          <w:sz w:val="24"/>
          <w:szCs w:val="24"/>
          <w:lang w:eastAsia="ru-RU"/>
        </w:rPr>
        <w:t> "О санитарно-эпидемиологическом благополучии населения".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2 </w:t>
      </w:r>
      <w:r w:rsidRPr="000B66E9">
        <w:rPr>
          <w:rFonts w:ascii="Times New Roman" w:eastAsia="Times New Roman" w:hAnsi="Times New Roman" w:cs="Times New Roman"/>
          <w:color w:val="000000"/>
          <w:sz w:val="24"/>
          <w:szCs w:val="24"/>
          <w:lang w:eastAsia="ru-RU"/>
        </w:rPr>
        <w:t>Федеральный закон </w:t>
      </w:r>
      <w:hyperlink r:id="rId29" w:tgtFrame="contents" w:history="1">
        <w:r w:rsidRPr="000B66E9">
          <w:rPr>
            <w:rFonts w:ascii="Times New Roman" w:eastAsia="Times New Roman" w:hAnsi="Times New Roman" w:cs="Times New Roman"/>
            <w:color w:val="1111EE"/>
            <w:sz w:val="24"/>
            <w:szCs w:val="24"/>
            <w:u w:val="single"/>
            <w:lang w:eastAsia="ru-RU"/>
          </w:rPr>
          <w:t>от 30.03.1999 № 52-ФЗ</w:t>
        </w:r>
      </w:hyperlink>
      <w:r w:rsidRPr="000B66E9">
        <w:rPr>
          <w:rFonts w:ascii="Times New Roman" w:eastAsia="Times New Roman" w:hAnsi="Times New Roman" w:cs="Times New Roman"/>
          <w:color w:val="000000"/>
          <w:sz w:val="24"/>
          <w:szCs w:val="24"/>
          <w:lang w:eastAsia="ru-RU"/>
        </w:rPr>
        <w:t> "О санитарно-эпидемиологическом благополучии населения"; Федеральный закон </w:t>
      </w:r>
      <w:hyperlink r:id="rId30" w:tgtFrame="contents" w:history="1">
        <w:r w:rsidRPr="000B66E9">
          <w:rPr>
            <w:rFonts w:ascii="Times New Roman" w:eastAsia="Times New Roman" w:hAnsi="Times New Roman" w:cs="Times New Roman"/>
            <w:color w:val="1111EE"/>
            <w:sz w:val="24"/>
            <w:szCs w:val="24"/>
            <w:u w:val="single"/>
            <w:lang w:eastAsia="ru-RU"/>
          </w:rPr>
          <w:t>от 02.01.2000 № 29-ФЗ</w:t>
        </w:r>
      </w:hyperlink>
      <w:r w:rsidRPr="000B66E9">
        <w:rPr>
          <w:rFonts w:ascii="Times New Roman" w:eastAsia="Times New Roman" w:hAnsi="Times New Roman" w:cs="Times New Roman"/>
          <w:color w:val="000000"/>
          <w:sz w:val="24"/>
          <w:szCs w:val="24"/>
          <w:lang w:eastAsia="ru-RU"/>
        </w:rPr>
        <w:t> "О качестве и безопасности пищевых продуктов" (Собрание законодательства Российской Федерации, 2000, № 2, ст. 150; 2020, № 29, ст. 4504).</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0B66E9">
        <w:rPr>
          <w:rFonts w:ascii="Times New Roman" w:eastAsia="Times New Roman" w:hAnsi="Times New Roman" w:cs="Times New Roman"/>
          <w:color w:val="000000"/>
          <w:sz w:val="17"/>
          <w:szCs w:val="17"/>
          <w:lang w:eastAsia="ru-RU"/>
        </w:rPr>
        <w:t>3</w:t>
      </w:r>
      <w:r w:rsidRPr="000B66E9">
        <w:rPr>
          <w:rFonts w:ascii="Times New Roman" w:eastAsia="Times New Roman" w:hAnsi="Times New Roman" w:cs="Times New Roman"/>
          <w:color w:val="000000"/>
          <w:sz w:val="27"/>
          <w:szCs w:val="27"/>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0B66E9">
        <w:rPr>
          <w:rFonts w:ascii="Times New Roman" w:eastAsia="Times New Roman" w:hAnsi="Times New Roman" w:cs="Times New Roman"/>
          <w:color w:val="000000"/>
          <w:sz w:val="17"/>
          <w:szCs w:val="17"/>
          <w:lang w:eastAsia="ru-RU"/>
        </w:rPr>
        <w:t>4</w:t>
      </w:r>
      <w:r w:rsidRPr="000B66E9">
        <w:rPr>
          <w:rFonts w:ascii="Times New Roman" w:eastAsia="Times New Roman" w:hAnsi="Times New Roman" w:cs="Times New Roman"/>
          <w:color w:val="000000"/>
          <w:sz w:val="27"/>
          <w:szCs w:val="27"/>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0B66E9">
        <w:rPr>
          <w:rFonts w:ascii="Times New Roman" w:eastAsia="Times New Roman" w:hAnsi="Times New Roman" w:cs="Times New Roman"/>
          <w:color w:val="000000"/>
          <w:sz w:val="17"/>
          <w:szCs w:val="17"/>
          <w:lang w:eastAsia="ru-RU"/>
        </w:rPr>
        <w:t>5</w:t>
      </w:r>
      <w:r w:rsidRPr="000B66E9">
        <w:rPr>
          <w:rFonts w:ascii="Times New Roman" w:eastAsia="Times New Roman" w:hAnsi="Times New Roman" w:cs="Times New Roman"/>
          <w:color w:val="000000"/>
          <w:sz w:val="27"/>
          <w:szCs w:val="27"/>
          <w:lang w:eastAsia="ru-RU"/>
        </w:rPr>
        <w:t>. Пищевая продукция предприятий общественного питания, срок годности которой истек, подлежит утилизации.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0B66E9">
        <w:rPr>
          <w:rFonts w:ascii="Times New Roman" w:eastAsia="Times New Roman" w:hAnsi="Times New Roman" w:cs="Times New Roman"/>
          <w:color w:val="000000"/>
          <w:sz w:val="17"/>
          <w:szCs w:val="17"/>
          <w:lang w:eastAsia="ru-RU"/>
        </w:rPr>
        <w:t>6</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3</w:t>
      </w:r>
      <w:r w:rsidRPr="000B66E9">
        <w:rPr>
          <w:rFonts w:ascii="Times New Roman" w:eastAsia="Times New Roman" w:hAnsi="Times New Roman" w:cs="Times New Roman"/>
          <w:color w:val="000000"/>
          <w:sz w:val="24"/>
          <w:szCs w:val="24"/>
          <w:lang w:eastAsia="ru-RU"/>
        </w:rPr>
        <w: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w:t>
      </w:r>
      <w:hyperlink r:id="rId31" w:tgtFrame="contents" w:history="1">
        <w:r w:rsidRPr="000B66E9">
          <w:rPr>
            <w:rFonts w:ascii="Times New Roman" w:eastAsia="Times New Roman" w:hAnsi="Times New Roman" w:cs="Times New Roman"/>
            <w:color w:val="1111EE"/>
            <w:sz w:val="24"/>
            <w:szCs w:val="24"/>
            <w:u w:val="single"/>
            <w:lang w:eastAsia="ru-RU"/>
          </w:rPr>
          <w:t>от 01.12.2011 № 374-ФЗ</w:t>
        </w:r>
      </w:hyperlink>
      <w:r w:rsidRPr="000B66E9">
        <w:rPr>
          <w:rFonts w:ascii="Times New Roman" w:eastAsia="Times New Roman" w:hAnsi="Times New Roman" w:cs="Times New Roman"/>
          <w:color w:val="000000"/>
          <w:sz w:val="24"/>
          <w:szCs w:val="24"/>
          <w:lang w:eastAsia="ru-RU"/>
        </w:rPr>
        <w:t>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w:t>
      </w:r>
      <w:hyperlink r:id="rId32" w:tgtFrame="contents" w:history="1">
        <w:r w:rsidRPr="000B66E9">
          <w:rPr>
            <w:rFonts w:ascii="Times New Roman" w:eastAsia="Times New Roman" w:hAnsi="Times New Roman" w:cs="Times New Roman"/>
            <w:color w:val="1111EE"/>
            <w:sz w:val="24"/>
            <w:szCs w:val="24"/>
            <w:u w:val="single"/>
            <w:lang w:eastAsia="ru-RU"/>
          </w:rPr>
          <w:t>от 03.10.2014 № 279-ФЗ</w:t>
        </w:r>
      </w:hyperlink>
      <w:r w:rsidRPr="000B66E9">
        <w:rPr>
          <w:rFonts w:ascii="Times New Roman" w:eastAsia="Times New Roman" w:hAnsi="Times New Roman" w:cs="Times New Roman"/>
          <w:color w:val="000000"/>
          <w:sz w:val="24"/>
          <w:szCs w:val="24"/>
          <w:lang w:eastAsia="ru-RU"/>
        </w:rPr>
        <w:t>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ТР ТС 021/2011).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4</w:t>
      </w:r>
      <w:r w:rsidRPr="000B66E9">
        <w:rPr>
          <w:rFonts w:ascii="Times New Roman" w:eastAsia="Times New Roman" w:hAnsi="Times New Roman" w:cs="Times New Roman"/>
          <w:color w:val="000000"/>
          <w:sz w:val="24"/>
          <w:szCs w:val="24"/>
          <w:lang w:eastAsia="ru-RU"/>
        </w:rPr>
        <w:t> Абзацы 6 и 7 пункта 2 статьи 3 Федерального закона </w:t>
      </w:r>
      <w:hyperlink r:id="rId33" w:tgtFrame="contents" w:history="1">
        <w:r w:rsidRPr="000B66E9">
          <w:rPr>
            <w:rFonts w:ascii="Times New Roman" w:eastAsia="Times New Roman" w:hAnsi="Times New Roman" w:cs="Times New Roman"/>
            <w:color w:val="1111EE"/>
            <w:sz w:val="24"/>
            <w:szCs w:val="24"/>
            <w:u w:val="single"/>
            <w:lang w:eastAsia="ru-RU"/>
          </w:rPr>
          <w:t>от 02.01.2000 № 29-ФЗ</w:t>
        </w:r>
      </w:hyperlink>
      <w:r w:rsidRPr="000B66E9">
        <w:rPr>
          <w:rFonts w:ascii="Times New Roman" w:eastAsia="Times New Roman" w:hAnsi="Times New Roman" w:cs="Times New Roman"/>
          <w:color w:val="000000"/>
          <w:sz w:val="24"/>
          <w:szCs w:val="24"/>
          <w:lang w:eastAsia="ru-RU"/>
        </w:rPr>
        <w:t>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w:t>
      </w:r>
      <w:hyperlink r:id="rId34" w:tgtFrame="contents" w:history="1">
        <w:r w:rsidRPr="000B66E9">
          <w:rPr>
            <w:rFonts w:ascii="Times New Roman" w:eastAsia="Times New Roman" w:hAnsi="Times New Roman" w:cs="Times New Roman"/>
            <w:color w:val="1111EE"/>
            <w:sz w:val="24"/>
            <w:szCs w:val="24"/>
            <w:u w:val="single"/>
            <w:lang w:eastAsia="ru-RU"/>
          </w:rPr>
          <w:t>от 01.12.2011 № 374-ФЗ</w:t>
        </w:r>
      </w:hyperlink>
      <w:r w:rsidRPr="000B66E9">
        <w:rPr>
          <w:rFonts w:ascii="Times New Roman" w:eastAsia="Times New Roman" w:hAnsi="Times New Roman" w:cs="Times New Roman"/>
          <w:color w:val="000000"/>
          <w:sz w:val="24"/>
          <w:szCs w:val="24"/>
          <w:lang w:eastAsia="ru-RU"/>
        </w:rPr>
        <w:t>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w:t>
      </w:r>
      <w:hyperlink r:id="rId35" w:tgtFrame="contents" w:history="1">
        <w:r w:rsidRPr="000B66E9">
          <w:rPr>
            <w:rFonts w:ascii="Times New Roman" w:eastAsia="Times New Roman" w:hAnsi="Times New Roman" w:cs="Times New Roman"/>
            <w:color w:val="1111EE"/>
            <w:sz w:val="24"/>
            <w:szCs w:val="24"/>
            <w:u w:val="single"/>
            <w:lang w:eastAsia="ru-RU"/>
          </w:rPr>
          <w:t>от 03.10.2014 № 279-ФЗ</w:t>
        </w:r>
      </w:hyperlink>
      <w:r w:rsidRPr="000B66E9">
        <w:rPr>
          <w:rFonts w:ascii="Times New Roman" w:eastAsia="Times New Roman" w:hAnsi="Times New Roman" w:cs="Times New Roman"/>
          <w:color w:val="000000"/>
          <w:sz w:val="24"/>
          <w:szCs w:val="24"/>
          <w:lang w:eastAsia="ru-RU"/>
        </w:rPr>
        <w:t>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ТР ТС 022/2011).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5</w:t>
      </w:r>
      <w:r w:rsidRPr="000B66E9">
        <w:rPr>
          <w:rFonts w:ascii="Times New Roman" w:eastAsia="Times New Roman" w:hAnsi="Times New Roman" w:cs="Times New Roman"/>
          <w:color w:val="000000"/>
          <w:sz w:val="24"/>
          <w:szCs w:val="24"/>
          <w:lang w:eastAsia="ru-RU"/>
        </w:rPr>
        <w:t xml:space="preserve">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w:t>
      </w:r>
      <w:r w:rsidRPr="000B66E9">
        <w:rPr>
          <w:rFonts w:ascii="Times New Roman" w:eastAsia="Times New Roman" w:hAnsi="Times New Roman" w:cs="Times New Roman"/>
          <w:color w:val="000000"/>
          <w:sz w:val="24"/>
          <w:szCs w:val="24"/>
          <w:lang w:eastAsia="ru-RU"/>
        </w:rPr>
        <w:lastRenderedPageBreak/>
        <w:t>(официальный сайт Комиссии Таможенного союза www.tsouz.ru, 28.06.2010) (далее - Единые санитарные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6</w:t>
      </w:r>
      <w:r w:rsidRPr="000B66E9">
        <w:rPr>
          <w:rFonts w:ascii="Times New Roman" w:eastAsia="Times New Roman" w:hAnsi="Times New Roman" w:cs="Times New Roman"/>
          <w:color w:val="000000"/>
          <w:sz w:val="24"/>
          <w:szCs w:val="24"/>
          <w:lang w:eastAsia="ru-RU"/>
        </w:rPr>
        <w:t> статья 5, статья 21 технического регламента Таможенного союза ТР ТС 021/2011.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0B66E9">
        <w:rPr>
          <w:rFonts w:ascii="Times New Roman" w:eastAsia="Times New Roman" w:hAnsi="Times New Roman" w:cs="Times New Roman"/>
          <w:color w:val="000000"/>
          <w:sz w:val="17"/>
          <w:szCs w:val="17"/>
          <w:lang w:eastAsia="ru-RU"/>
        </w:rPr>
        <w:t>7</w:t>
      </w:r>
      <w:r w:rsidRPr="000B66E9">
        <w:rPr>
          <w:rFonts w:ascii="Times New Roman" w:eastAsia="Times New Roman" w:hAnsi="Times New Roman" w:cs="Times New Roman"/>
          <w:color w:val="000000"/>
          <w:sz w:val="27"/>
          <w:szCs w:val="27"/>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7</w:t>
      </w:r>
      <w:r w:rsidRPr="000B66E9">
        <w:rPr>
          <w:rFonts w:ascii="Times New Roman" w:eastAsia="Times New Roman" w:hAnsi="Times New Roman" w:cs="Times New Roman"/>
          <w:color w:val="000000"/>
          <w:sz w:val="24"/>
          <w:szCs w:val="24"/>
          <w:lang w:eastAsia="ru-RU"/>
        </w:rPr>
        <w:t> Статьи 10 и 14 технического регламента Таможенного союза TP ТС 021/2011.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w:t>
      </w:r>
      <w:r w:rsidRPr="000B66E9">
        <w:rPr>
          <w:rFonts w:ascii="Times New Roman" w:eastAsia="Times New Roman" w:hAnsi="Times New Roman" w:cs="Times New Roman"/>
          <w:color w:val="000000"/>
          <w:sz w:val="27"/>
          <w:szCs w:val="27"/>
          <w:lang w:eastAsia="ru-RU"/>
        </w:rPr>
        <w:lastRenderedPageBreak/>
        <w:t>к материалам, контактирующим с пищевой продукцией</w:t>
      </w:r>
      <w:r w:rsidRPr="000B66E9">
        <w:rPr>
          <w:rFonts w:ascii="Times New Roman" w:eastAsia="Times New Roman" w:hAnsi="Times New Roman" w:cs="Times New Roman"/>
          <w:color w:val="000000"/>
          <w:sz w:val="17"/>
          <w:szCs w:val="17"/>
          <w:lang w:eastAsia="ru-RU"/>
        </w:rPr>
        <w:t>8</w:t>
      </w:r>
      <w:r w:rsidRPr="000B66E9">
        <w:rPr>
          <w:rFonts w:ascii="Times New Roman" w:eastAsia="Times New Roman" w:hAnsi="Times New Roman" w:cs="Times New Roman"/>
          <w:color w:val="000000"/>
          <w:sz w:val="27"/>
          <w:szCs w:val="27"/>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0B66E9">
        <w:rPr>
          <w:rFonts w:ascii="Times New Roman" w:eastAsia="Times New Roman" w:hAnsi="Times New Roman" w:cs="Times New Roman"/>
          <w:color w:val="000000"/>
          <w:sz w:val="17"/>
          <w:szCs w:val="17"/>
          <w:lang w:eastAsia="ru-RU"/>
        </w:rPr>
        <w:t>9</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0B66E9">
        <w:rPr>
          <w:rFonts w:ascii="Times New Roman" w:eastAsia="Times New Roman" w:hAnsi="Times New Roman" w:cs="Times New Roman"/>
          <w:color w:val="000000"/>
          <w:sz w:val="17"/>
          <w:szCs w:val="17"/>
          <w:lang w:eastAsia="ru-RU"/>
        </w:rPr>
        <w:t>10</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8</w:t>
      </w:r>
      <w:r w:rsidRPr="000B66E9">
        <w:rPr>
          <w:rFonts w:ascii="Times New Roman" w:eastAsia="Times New Roman" w:hAnsi="Times New Roman" w:cs="Times New Roman"/>
          <w:color w:val="000000"/>
          <w:sz w:val="24"/>
          <w:szCs w:val="24"/>
          <w:lang w:eastAsia="ru-RU"/>
        </w:rPr>
        <w:t> Статья 5 технического регламента Таможенного союза "О безопасности упаковки" (ТР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w:t>
      </w:r>
      <w:hyperlink r:id="rId36" w:tgtFrame="contents" w:history="1">
        <w:r w:rsidRPr="000B66E9">
          <w:rPr>
            <w:rFonts w:ascii="Times New Roman" w:eastAsia="Times New Roman" w:hAnsi="Times New Roman" w:cs="Times New Roman"/>
            <w:color w:val="1111EE"/>
            <w:sz w:val="24"/>
            <w:szCs w:val="24"/>
            <w:u w:val="single"/>
            <w:lang w:eastAsia="ru-RU"/>
          </w:rPr>
          <w:t>от 01.12.2011 № 374-ФЗ</w:t>
        </w:r>
      </w:hyperlink>
      <w:r w:rsidRPr="000B66E9">
        <w:rPr>
          <w:rFonts w:ascii="Times New Roman" w:eastAsia="Times New Roman" w:hAnsi="Times New Roman" w:cs="Times New Roman"/>
          <w:color w:val="000000"/>
          <w:sz w:val="24"/>
          <w:szCs w:val="24"/>
          <w:lang w:eastAsia="ru-RU"/>
        </w:rPr>
        <w:t>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w:t>
      </w:r>
      <w:hyperlink r:id="rId37" w:tgtFrame="contents" w:history="1">
        <w:r w:rsidRPr="000B66E9">
          <w:rPr>
            <w:rFonts w:ascii="Times New Roman" w:eastAsia="Times New Roman" w:hAnsi="Times New Roman" w:cs="Times New Roman"/>
            <w:color w:val="1111EE"/>
            <w:sz w:val="24"/>
            <w:szCs w:val="24"/>
            <w:u w:val="single"/>
            <w:lang w:eastAsia="ru-RU"/>
          </w:rPr>
          <w:t>от 03.10.2014 № 279-ФЗ</w:t>
        </w:r>
      </w:hyperlink>
      <w:r w:rsidRPr="000B66E9">
        <w:rPr>
          <w:rFonts w:ascii="Times New Roman" w:eastAsia="Times New Roman" w:hAnsi="Times New Roman" w:cs="Times New Roman"/>
          <w:color w:val="000000"/>
          <w:sz w:val="24"/>
          <w:szCs w:val="24"/>
          <w:lang w:eastAsia="ru-RU"/>
        </w:rPr>
        <w:t>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9</w:t>
      </w:r>
      <w:r w:rsidRPr="000B66E9">
        <w:rPr>
          <w:rFonts w:ascii="Times New Roman" w:eastAsia="Times New Roman" w:hAnsi="Times New Roman" w:cs="Times New Roman"/>
          <w:color w:val="000000"/>
          <w:sz w:val="24"/>
          <w:szCs w:val="24"/>
          <w:lang w:eastAsia="ru-RU"/>
        </w:rP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w:t>
      </w:r>
      <w:hyperlink r:id="rId38" w:tgtFrame="contents" w:history="1">
        <w:r w:rsidRPr="000B66E9">
          <w:rPr>
            <w:rFonts w:ascii="Times New Roman" w:eastAsia="Times New Roman" w:hAnsi="Times New Roman" w:cs="Times New Roman"/>
            <w:color w:val="1111EE"/>
            <w:sz w:val="24"/>
            <w:szCs w:val="24"/>
            <w:u w:val="single"/>
            <w:lang w:eastAsia="ru-RU"/>
          </w:rPr>
          <w:t>от 26.09.2001 № 24</w:t>
        </w:r>
      </w:hyperlink>
      <w:r w:rsidRPr="000B66E9">
        <w:rPr>
          <w:rFonts w:ascii="Times New Roman" w:eastAsia="Times New Roman" w:hAnsi="Times New Roman" w:cs="Times New Roman"/>
          <w:color w:val="000000"/>
          <w:sz w:val="24"/>
          <w:szCs w:val="24"/>
          <w:lang w:eastAsia="ru-RU"/>
        </w:rPr>
        <w:t>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w:t>
      </w:r>
      <w:hyperlink r:id="rId39" w:tgtFrame="contents" w:history="1">
        <w:r w:rsidRPr="000B66E9">
          <w:rPr>
            <w:rFonts w:ascii="Times New Roman" w:eastAsia="Times New Roman" w:hAnsi="Times New Roman" w:cs="Times New Roman"/>
            <w:color w:val="1111EE"/>
            <w:sz w:val="24"/>
            <w:szCs w:val="24"/>
            <w:u w:val="single"/>
            <w:lang w:eastAsia="ru-RU"/>
          </w:rPr>
          <w:t>от 25.02.2010 № 10</w:t>
        </w:r>
      </w:hyperlink>
      <w:r w:rsidRPr="000B66E9">
        <w:rPr>
          <w:rFonts w:ascii="Times New Roman" w:eastAsia="Times New Roman" w:hAnsi="Times New Roman" w:cs="Times New Roman"/>
          <w:color w:val="000000"/>
          <w:sz w:val="24"/>
          <w:szCs w:val="24"/>
          <w:lang w:eastAsia="ru-RU"/>
        </w:rPr>
        <w:t> (зарегистрировано Минюстом России 22.03.2010, регистрационный № 16679), </w:t>
      </w:r>
      <w:hyperlink r:id="rId40" w:tgtFrame="contents" w:history="1">
        <w:r w:rsidRPr="000B66E9">
          <w:rPr>
            <w:rFonts w:ascii="Times New Roman" w:eastAsia="Times New Roman" w:hAnsi="Times New Roman" w:cs="Times New Roman"/>
            <w:color w:val="1111EE"/>
            <w:sz w:val="24"/>
            <w:szCs w:val="24"/>
            <w:u w:val="single"/>
            <w:lang w:eastAsia="ru-RU"/>
          </w:rPr>
          <w:t>от 28.06.2010 № 74</w:t>
        </w:r>
      </w:hyperlink>
      <w:r w:rsidRPr="000B66E9">
        <w:rPr>
          <w:rFonts w:ascii="Times New Roman" w:eastAsia="Times New Roman" w:hAnsi="Times New Roman" w:cs="Times New Roman"/>
          <w:color w:val="000000"/>
          <w:sz w:val="24"/>
          <w:szCs w:val="24"/>
          <w:lang w:eastAsia="ru-RU"/>
        </w:rPr>
        <w:t> (зарегистрировано Минюстом России 30.07.2010, регистрационный № 18009) (показатели приведены в таблицах 1 - 5 и приложении 2 к СанПиН 2.1.4.1074-01, приложениях 2 - 7 СанПиН 2.1.4.2652-10 "Изменение № 3 в СанПиН 2.1.4.1074-01") (далее - СанПиН 2.1.4.1074-01).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10</w:t>
      </w:r>
      <w:r w:rsidRPr="000B66E9">
        <w:rPr>
          <w:rFonts w:ascii="Times New Roman" w:eastAsia="Times New Roman" w:hAnsi="Times New Roman" w:cs="Times New Roman"/>
          <w:color w:val="000000"/>
          <w:sz w:val="24"/>
          <w:szCs w:val="24"/>
          <w:lang w:eastAsia="ru-RU"/>
        </w:rPr>
        <w: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Допускается использование автономных систем и оборудования для обеспечения горячего водоснабжения и теплоснабжения.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0B66E9">
        <w:rPr>
          <w:rFonts w:ascii="Times New Roman" w:eastAsia="Times New Roman" w:hAnsi="Times New Roman" w:cs="Times New Roman"/>
          <w:color w:val="000000"/>
          <w:sz w:val="17"/>
          <w:szCs w:val="17"/>
          <w:lang w:eastAsia="ru-RU"/>
        </w:rPr>
        <w:t>11</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2.20. Запрещается ремонт производственных помещений одновременно с изготовлением продукции общественного питания в них.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0B66E9">
        <w:rPr>
          <w:rFonts w:ascii="Times New Roman" w:eastAsia="Times New Roman" w:hAnsi="Times New Roman" w:cs="Times New Roman"/>
          <w:color w:val="000000"/>
          <w:sz w:val="17"/>
          <w:szCs w:val="17"/>
          <w:lang w:eastAsia="ru-RU"/>
        </w:rPr>
        <w:t>12</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11</w:t>
      </w:r>
      <w:r w:rsidRPr="000B66E9">
        <w:rPr>
          <w:rFonts w:ascii="Times New Roman" w:eastAsia="Times New Roman" w:hAnsi="Times New Roman" w:cs="Times New Roman"/>
          <w:color w:val="000000"/>
          <w:sz w:val="24"/>
          <w:szCs w:val="24"/>
          <w:lang w:eastAsia="ru-RU"/>
        </w:rPr>
        <w:t> Федеральный закон </w:t>
      </w:r>
      <w:hyperlink r:id="rId41" w:tgtFrame="contents" w:history="1">
        <w:r w:rsidRPr="000B66E9">
          <w:rPr>
            <w:rFonts w:ascii="Times New Roman" w:eastAsia="Times New Roman" w:hAnsi="Times New Roman" w:cs="Times New Roman"/>
            <w:color w:val="1111EE"/>
            <w:sz w:val="24"/>
            <w:szCs w:val="24"/>
            <w:u w:val="single"/>
            <w:lang w:eastAsia="ru-RU"/>
          </w:rPr>
          <w:t>от 30.03.1999 № 52-ФЗ</w:t>
        </w:r>
      </w:hyperlink>
      <w:r w:rsidRPr="000B66E9">
        <w:rPr>
          <w:rFonts w:ascii="Times New Roman" w:eastAsia="Times New Roman" w:hAnsi="Times New Roman" w:cs="Times New Roman"/>
          <w:color w:val="000000"/>
          <w:sz w:val="24"/>
          <w:szCs w:val="24"/>
          <w:lang w:eastAsia="ru-RU"/>
        </w:rPr>
        <w:t> "О санитарно-эпидемиологическом благополучии населения", Федеральный закон </w:t>
      </w:r>
      <w:hyperlink r:id="rId42" w:tgtFrame="contents" w:history="1">
        <w:r w:rsidRPr="000B66E9">
          <w:rPr>
            <w:rFonts w:ascii="Times New Roman" w:eastAsia="Times New Roman" w:hAnsi="Times New Roman" w:cs="Times New Roman"/>
            <w:color w:val="1111EE"/>
            <w:sz w:val="24"/>
            <w:szCs w:val="24"/>
            <w:u w:val="single"/>
            <w:lang w:eastAsia="ru-RU"/>
          </w:rPr>
          <w:t>от 24.06.1998 № 89-ФЗ</w:t>
        </w:r>
      </w:hyperlink>
      <w:r w:rsidRPr="000B66E9">
        <w:rPr>
          <w:rFonts w:ascii="Times New Roman" w:eastAsia="Times New Roman" w:hAnsi="Times New Roman" w:cs="Times New Roman"/>
          <w:color w:val="000000"/>
          <w:sz w:val="24"/>
          <w:szCs w:val="24"/>
          <w:lang w:eastAsia="ru-RU"/>
        </w:rPr>
        <w:t> "Об отходах производства и потребления" (Собрание законодательства Российской Федерации, № 26, 29.06.1998, ст. 3009; 2019, № 31, ст. 4431).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12</w:t>
      </w:r>
      <w:r w:rsidRPr="000B66E9">
        <w:rPr>
          <w:rFonts w:ascii="Times New Roman" w:eastAsia="Times New Roman" w:hAnsi="Times New Roman" w:cs="Times New Roman"/>
          <w:color w:val="000000"/>
          <w:sz w:val="24"/>
          <w:szCs w:val="24"/>
          <w:lang w:eastAsia="ru-RU"/>
        </w:rPr>
        <w:t> Федеральный закон </w:t>
      </w:r>
      <w:hyperlink r:id="rId43" w:tgtFrame="contents" w:history="1">
        <w:r w:rsidRPr="000B66E9">
          <w:rPr>
            <w:rFonts w:ascii="Times New Roman" w:eastAsia="Times New Roman" w:hAnsi="Times New Roman" w:cs="Times New Roman"/>
            <w:color w:val="1111EE"/>
            <w:sz w:val="24"/>
            <w:szCs w:val="24"/>
            <w:u w:val="single"/>
            <w:lang w:eastAsia="ru-RU"/>
          </w:rPr>
          <w:t>от 30.03.1999 № 52-ФЗ</w:t>
        </w:r>
      </w:hyperlink>
      <w:r w:rsidRPr="000B66E9">
        <w:rPr>
          <w:rFonts w:ascii="Times New Roman" w:eastAsia="Times New Roman" w:hAnsi="Times New Roman" w:cs="Times New Roman"/>
          <w:color w:val="000000"/>
          <w:sz w:val="24"/>
          <w:szCs w:val="24"/>
          <w:lang w:eastAsia="ru-RU"/>
        </w:rPr>
        <w:t> "О санитарно-эпидемиологическом благополучии населения"; 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w:t>
      </w:r>
      <w:hyperlink r:id="rId44" w:tgtFrame="contents" w:history="1">
        <w:r w:rsidRPr="000B66E9">
          <w:rPr>
            <w:rFonts w:ascii="Times New Roman" w:eastAsia="Times New Roman" w:hAnsi="Times New Roman" w:cs="Times New Roman"/>
            <w:color w:val="1111EE"/>
            <w:sz w:val="24"/>
            <w:szCs w:val="24"/>
            <w:u w:val="single"/>
            <w:lang w:eastAsia="ru-RU"/>
          </w:rPr>
          <w:t>от 06.02.2018 № 62н/49н</w:t>
        </w:r>
      </w:hyperlink>
      <w:r w:rsidRPr="000B66E9">
        <w:rPr>
          <w:rFonts w:ascii="Times New Roman" w:eastAsia="Times New Roman" w:hAnsi="Times New Roman" w:cs="Times New Roman"/>
          <w:color w:val="000000"/>
          <w:sz w:val="24"/>
          <w:szCs w:val="24"/>
          <w:lang w:eastAsia="ru-RU"/>
        </w:rPr>
        <w:t> (зарегистрирован Минюстом России 02.03.2018, регистрационный № 50237), приказом Минздрава России </w:t>
      </w:r>
      <w:hyperlink r:id="rId45" w:tgtFrame="contents" w:history="1">
        <w:r w:rsidRPr="000B66E9">
          <w:rPr>
            <w:rFonts w:ascii="Times New Roman" w:eastAsia="Times New Roman" w:hAnsi="Times New Roman" w:cs="Times New Roman"/>
            <w:color w:val="1111EE"/>
            <w:sz w:val="24"/>
            <w:szCs w:val="24"/>
            <w:u w:val="single"/>
            <w:lang w:eastAsia="ru-RU"/>
          </w:rPr>
          <w:t>от 13.12.2019 № 1032н</w:t>
        </w:r>
      </w:hyperlink>
      <w:r w:rsidRPr="000B66E9">
        <w:rPr>
          <w:rFonts w:ascii="Times New Roman" w:eastAsia="Times New Roman" w:hAnsi="Times New Roman" w:cs="Times New Roman"/>
          <w:color w:val="000000"/>
          <w:sz w:val="24"/>
          <w:szCs w:val="24"/>
          <w:lang w:eastAsia="ru-RU"/>
        </w:rPr>
        <w:t> (зарегистрирован Минюстом России 24.12.2019 № 56976), приказом Минтруда России, Минздрава России </w:t>
      </w:r>
      <w:hyperlink r:id="rId46" w:tgtFrame="contents" w:history="1">
        <w:r w:rsidRPr="000B66E9">
          <w:rPr>
            <w:rFonts w:ascii="Times New Roman" w:eastAsia="Times New Roman" w:hAnsi="Times New Roman" w:cs="Times New Roman"/>
            <w:color w:val="1111EE"/>
            <w:sz w:val="24"/>
            <w:szCs w:val="24"/>
            <w:u w:val="single"/>
            <w:lang w:eastAsia="ru-RU"/>
          </w:rPr>
          <w:t>от 03.04.2020 № 187н/268н</w:t>
        </w:r>
      </w:hyperlink>
      <w:r w:rsidRPr="000B66E9">
        <w:rPr>
          <w:rFonts w:ascii="Times New Roman" w:eastAsia="Times New Roman" w:hAnsi="Times New Roman" w:cs="Times New Roman"/>
          <w:color w:val="000000"/>
          <w:sz w:val="24"/>
          <w:szCs w:val="24"/>
          <w:lang w:eastAsia="ru-RU"/>
        </w:rPr>
        <w:t> (зарегистрирован Минюстом России 12.05.2020 № 58320), приказом Минздрава России </w:t>
      </w:r>
      <w:hyperlink r:id="rId47" w:tgtFrame="contents" w:history="1">
        <w:r w:rsidRPr="000B66E9">
          <w:rPr>
            <w:rFonts w:ascii="Times New Roman" w:eastAsia="Times New Roman" w:hAnsi="Times New Roman" w:cs="Times New Roman"/>
            <w:color w:val="1111EE"/>
            <w:sz w:val="24"/>
            <w:szCs w:val="24"/>
            <w:u w:val="single"/>
            <w:lang w:eastAsia="ru-RU"/>
          </w:rPr>
          <w:t>от 18.05.2020 № 455н</w:t>
        </w:r>
      </w:hyperlink>
      <w:r w:rsidRPr="000B66E9">
        <w:rPr>
          <w:rFonts w:ascii="Times New Roman" w:eastAsia="Times New Roman" w:hAnsi="Times New Roman" w:cs="Times New Roman"/>
          <w:color w:val="000000"/>
          <w:sz w:val="24"/>
          <w:szCs w:val="24"/>
          <w:lang w:eastAsia="ru-RU"/>
        </w:rPr>
        <w:t> (зарегистрирован Минюстом России 22.05.2020 № 58430).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0B66E9">
        <w:rPr>
          <w:rFonts w:ascii="Times New Roman" w:eastAsia="Times New Roman" w:hAnsi="Times New Roman" w:cs="Times New Roman"/>
          <w:color w:val="000000"/>
          <w:sz w:val="17"/>
          <w:szCs w:val="17"/>
          <w:lang w:eastAsia="ru-RU"/>
        </w:rPr>
        <w:t>13</w:t>
      </w:r>
      <w:r w:rsidRPr="000B66E9">
        <w:rPr>
          <w:rFonts w:ascii="Times New Roman" w:eastAsia="Times New Roman" w:hAnsi="Times New Roman" w:cs="Times New Roman"/>
          <w:color w:val="000000"/>
          <w:sz w:val="27"/>
          <w:szCs w:val="27"/>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0B66E9">
        <w:rPr>
          <w:rFonts w:ascii="Times New Roman" w:eastAsia="Times New Roman" w:hAnsi="Times New Roman" w:cs="Times New Roman"/>
          <w:color w:val="000000"/>
          <w:sz w:val="17"/>
          <w:szCs w:val="17"/>
          <w:lang w:eastAsia="ru-RU"/>
        </w:rPr>
        <w:t>14</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0B66E9">
        <w:rPr>
          <w:rFonts w:ascii="Times New Roman" w:eastAsia="Times New Roman" w:hAnsi="Times New Roman" w:cs="Times New Roman"/>
          <w:color w:val="000000"/>
          <w:sz w:val="17"/>
          <w:szCs w:val="17"/>
          <w:lang w:eastAsia="ru-RU"/>
        </w:rPr>
        <w:t>15</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2.24. Мастер-классы (обучающих мероприятий) с участием детей и взрослого населения должны проводиться при создании условий, </w:t>
      </w:r>
      <w:r w:rsidRPr="000B66E9">
        <w:rPr>
          <w:rFonts w:ascii="Times New Roman" w:eastAsia="Times New Roman" w:hAnsi="Times New Roman" w:cs="Times New Roman"/>
          <w:color w:val="000000"/>
          <w:sz w:val="27"/>
          <w:szCs w:val="27"/>
          <w:lang w:eastAsia="ru-RU"/>
        </w:rPr>
        <w:lastRenderedPageBreak/>
        <w:t>обеспечивающих безопасность пищевой продукции, и под контролем соблюдения технологии приготовления блюд.</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13</w:t>
      </w:r>
      <w:r w:rsidRPr="000B66E9">
        <w:rPr>
          <w:rFonts w:ascii="Times New Roman" w:eastAsia="Times New Roman" w:hAnsi="Times New Roman" w:cs="Times New Roman"/>
          <w:color w:val="000000"/>
          <w:sz w:val="24"/>
          <w:szCs w:val="24"/>
          <w:lang w:eastAsia="ru-RU"/>
        </w:rPr>
        <w:t>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Минздравсоцразвития России </w:t>
      </w:r>
      <w:hyperlink r:id="rId48" w:tgtFrame="contents" w:history="1">
        <w:r w:rsidRPr="000B66E9">
          <w:rPr>
            <w:rFonts w:ascii="Times New Roman" w:eastAsia="Times New Roman" w:hAnsi="Times New Roman" w:cs="Times New Roman"/>
            <w:color w:val="1111EE"/>
            <w:sz w:val="24"/>
            <w:szCs w:val="24"/>
            <w:u w:val="single"/>
            <w:lang w:eastAsia="ru-RU"/>
          </w:rPr>
          <w:t>от 07.10.2005 № 624</w:t>
        </w:r>
      </w:hyperlink>
      <w:r w:rsidRPr="000B66E9">
        <w:rPr>
          <w:rFonts w:ascii="Times New Roman" w:eastAsia="Times New Roman" w:hAnsi="Times New Roman" w:cs="Times New Roman"/>
          <w:color w:val="000000"/>
          <w:sz w:val="24"/>
          <w:szCs w:val="24"/>
          <w:lang w:eastAsia="ru-RU"/>
        </w:rPr>
        <w:t> (зарегистрирован Минюстом России 01.11.2005, регистрационный № 7134), </w:t>
      </w:r>
      <w:hyperlink r:id="rId49" w:tgtFrame="contents" w:history="1">
        <w:r w:rsidRPr="000B66E9">
          <w:rPr>
            <w:rFonts w:ascii="Times New Roman" w:eastAsia="Times New Roman" w:hAnsi="Times New Roman" w:cs="Times New Roman"/>
            <w:color w:val="1111EE"/>
            <w:sz w:val="24"/>
            <w:szCs w:val="24"/>
            <w:u w:val="single"/>
            <w:lang w:eastAsia="ru-RU"/>
          </w:rPr>
          <w:t>от 10.01.2006 № 2</w:t>
        </w:r>
      </w:hyperlink>
      <w:r w:rsidRPr="000B66E9">
        <w:rPr>
          <w:rFonts w:ascii="Times New Roman" w:eastAsia="Times New Roman" w:hAnsi="Times New Roman" w:cs="Times New Roman"/>
          <w:color w:val="000000"/>
          <w:sz w:val="24"/>
          <w:szCs w:val="24"/>
          <w:lang w:eastAsia="ru-RU"/>
        </w:rPr>
        <w:t> (зарегистрирован Минюстом России 24,01.2006, регистрационный № 7411), </w:t>
      </w:r>
      <w:hyperlink r:id="rId50" w:tgtFrame="contents" w:history="1">
        <w:r w:rsidRPr="000B66E9">
          <w:rPr>
            <w:rFonts w:ascii="Times New Roman" w:eastAsia="Times New Roman" w:hAnsi="Times New Roman" w:cs="Times New Roman"/>
            <w:color w:val="1111EE"/>
            <w:sz w:val="24"/>
            <w:szCs w:val="24"/>
            <w:u w:val="single"/>
            <w:lang w:eastAsia="ru-RU"/>
          </w:rPr>
          <w:t>от 26.04.2006 № 316</w:t>
        </w:r>
      </w:hyperlink>
      <w:r w:rsidRPr="000B66E9">
        <w:rPr>
          <w:rFonts w:ascii="Times New Roman" w:eastAsia="Times New Roman" w:hAnsi="Times New Roman" w:cs="Times New Roman"/>
          <w:color w:val="000000"/>
          <w:sz w:val="24"/>
          <w:szCs w:val="24"/>
          <w:lang w:eastAsia="ru-RU"/>
        </w:rPr>
        <w:t>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w:t>
      </w:r>
      <w:hyperlink r:id="rId51" w:tgtFrame="contents" w:history="1">
        <w:r w:rsidRPr="000B66E9">
          <w:rPr>
            <w:rFonts w:ascii="Times New Roman" w:eastAsia="Times New Roman" w:hAnsi="Times New Roman" w:cs="Times New Roman"/>
            <w:color w:val="1111EE"/>
            <w:sz w:val="24"/>
            <w:szCs w:val="24"/>
            <w:u w:val="single"/>
            <w:lang w:eastAsia="ru-RU"/>
          </w:rPr>
          <w:t>от 24.11.2016 № 901н</w:t>
        </w:r>
      </w:hyperlink>
      <w:r w:rsidRPr="000B66E9">
        <w:rPr>
          <w:rFonts w:ascii="Times New Roman" w:eastAsia="Times New Roman" w:hAnsi="Times New Roman" w:cs="Times New Roman"/>
          <w:color w:val="000000"/>
          <w:sz w:val="24"/>
          <w:szCs w:val="24"/>
          <w:lang w:eastAsia="ru-RU"/>
        </w:rPr>
        <w:t> (зарегистрирован Минюстом России 14.12.2016, регистрационный № 44719) (далее - приказ Минздрава России № 330).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14</w:t>
      </w:r>
      <w:r w:rsidRPr="000B66E9">
        <w:rPr>
          <w:rFonts w:ascii="Times New Roman" w:eastAsia="Times New Roman" w:hAnsi="Times New Roman" w:cs="Times New Roman"/>
          <w:color w:val="000000"/>
          <w:sz w:val="24"/>
          <w:szCs w:val="24"/>
          <w:lang w:eastAsia="ru-RU"/>
        </w:rPr>
        <w:t> Пункт 7 статьи 11 технического регламента Таможенного союза ТР ТС 021/2011.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15</w:t>
      </w:r>
      <w:r w:rsidRPr="000B66E9">
        <w:rPr>
          <w:rFonts w:ascii="Times New Roman" w:eastAsia="Times New Roman" w:hAnsi="Times New Roman" w:cs="Times New Roman"/>
          <w:color w:val="000000"/>
          <w:sz w:val="24"/>
          <w:szCs w:val="24"/>
          <w:lang w:eastAsia="ru-RU"/>
        </w:rPr>
        <w:t> Статьи 10 и 14 технического регламента Таможенного союза ТР ТС 021/2011.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III. Санитарно-эпидемиологические требования, направленные на предотвращение вредного воздействия биологических факторов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0B66E9">
        <w:rPr>
          <w:rFonts w:ascii="Times New Roman" w:eastAsia="Times New Roman" w:hAnsi="Times New Roman" w:cs="Times New Roman"/>
          <w:color w:val="000000"/>
          <w:sz w:val="17"/>
          <w:szCs w:val="17"/>
          <w:lang w:eastAsia="ru-RU"/>
        </w:rPr>
        <w:t>16</w:t>
      </w:r>
      <w:r w:rsidRPr="000B66E9">
        <w:rPr>
          <w:rFonts w:ascii="Times New Roman" w:eastAsia="Times New Roman" w:hAnsi="Times New Roman" w:cs="Times New Roman"/>
          <w:color w:val="000000"/>
          <w:sz w:val="27"/>
          <w:szCs w:val="27"/>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16</w:t>
      </w:r>
      <w:r w:rsidRPr="000B66E9">
        <w:rPr>
          <w:rFonts w:ascii="Times New Roman" w:eastAsia="Times New Roman" w:hAnsi="Times New Roman" w:cs="Times New Roman"/>
          <w:color w:val="000000"/>
          <w:sz w:val="24"/>
          <w:szCs w:val="24"/>
          <w:lang w:eastAsia="ru-RU"/>
        </w:rPr>
        <w:t> Статья 17 технического регламента Таможенного союза ТР ТС 021/2011.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Разделочный инвентарь для готовой и сырой продукции должен обрабатываться и храниться раздельно в производственных цехах (зонах, </w:t>
      </w:r>
      <w:r w:rsidRPr="000B66E9">
        <w:rPr>
          <w:rFonts w:ascii="Times New Roman" w:eastAsia="Times New Roman" w:hAnsi="Times New Roman" w:cs="Times New Roman"/>
          <w:color w:val="000000"/>
          <w:sz w:val="27"/>
          <w:szCs w:val="27"/>
          <w:lang w:eastAsia="ru-RU"/>
        </w:rPr>
        <w:lastRenderedPageBreak/>
        <w:t>участках). Мытье столовой посуды должно проводиться отдельно от кухонной посуды, подносов для посетителей.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 Для предотвращения размножения патогенных микроорганизмов не допускается: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3.5.1. нахождение на раздаче более 3 часов с момента изготовления готовых блюд, требующих разогревания перед употреблением;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3.5.4. реализация на следующий день готовых блюд;</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3.5.6. замораживание нереализованных готовых блюд для последующей реализации в другие дни;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3.6. Для исключения перекрестного микробиологического и паразитарного загрязнения: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 Приготовление блюд на мангалах, жаровнях, решетках, котлах на улицах допускается при соблюдении следующего:</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3.9.1. полуфабрикаты должны изготавливаться в стационарных предприятиях общественного питания;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3.9.3. имеются одноразовая посуда и столовые приборы;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3.9.4. жарка осуществляется непосредственно перед реализацией;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3.9.5. имеются условия для соблюдения работниками правил личной гигиены.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3.10. Столовые приборы, столовая посуда, чайная посуда, подносы перед раздачей должны быть вымыты и высушены.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IV. Санитарно-эпидемиологические требования, направленные на предотвращение вредного воздействия химических факторов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0B66E9">
        <w:rPr>
          <w:rFonts w:ascii="Times New Roman" w:eastAsia="Times New Roman" w:hAnsi="Times New Roman" w:cs="Times New Roman"/>
          <w:color w:val="000000"/>
          <w:sz w:val="17"/>
          <w:szCs w:val="17"/>
          <w:lang w:eastAsia="ru-RU"/>
        </w:rPr>
        <w:t>17</w:t>
      </w:r>
      <w:r w:rsidRPr="000B66E9">
        <w:rPr>
          <w:rFonts w:ascii="Times New Roman" w:eastAsia="Times New Roman" w:hAnsi="Times New Roman" w:cs="Times New Roman"/>
          <w:color w:val="000000"/>
          <w:sz w:val="27"/>
          <w:szCs w:val="27"/>
          <w:lang w:eastAsia="ru-RU"/>
        </w:rPr>
        <w:t>, соблюдения требований к их хранению. Информация о наличии пищевых добавок должна доводиться до сведений потребителей.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4.2. При использовании ингредиентов, обладающих аллергенными свойствами</w:t>
      </w:r>
      <w:r w:rsidRPr="000B66E9">
        <w:rPr>
          <w:rFonts w:ascii="Times New Roman" w:eastAsia="Times New Roman" w:hAnsi="Times New Roman" w:cs="Times New Roman"/>
          <w:color w:val="000000"/>
          <w:sz w:val="17"/>
          <w:szCs w:val="17"/>
          <w:lang w:eastAsia="ru-RU"/>
        </w:rPr>
        <w:t>18</w:t>
      </w:r>
      <w:r w:rsidRPr="000B66E9">
        <w:rPr>
          <w:rFonts w:ascii="Times New Roman" w:eastAsia="Times New Roman" w:hAnsi="Times New Roman" w:cs="Times New Roman"/>
          <w:color w:val="000000"/>
          <w:sz w:val="27"/>
          <w:szCs w:val="27"/>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4.7. Использование ртутных термометров при организации общественного питания не допускается.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17</w:t>
      </w:r>
      <w:r w:rsidRPr="000B66E9">
        <w:rPr>
          <w:rFonts w:ascii="Times New Roman" w:eastAsia="Times New Roman" w:hAnsi="Times New Roman" w:cs="Times New Roman"/>
          <w:color w:val="000000"/>
          <w:sz w:val="24"/>
          <w:szCs w:val="24"/>
          <w:lang w:eastAsia="ru-RU"/>
        </w:rPr>
        <w:t> Технический регламент Таможенного союза "Требования безопасности пищевых добавок, ароматизаторов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w:t>
      </w:r>
      <w:hyperlink r:id="rId52" w:tgtFrame="contents" w:history="1">
        <w:r w:rsidRPr="000B66E9">
          <w:rPr>
            <w:rFonts w:ascii="Times New Roman" w:eastAsia="Times New Roman" w:hAnsi="Times New Roman" w:cs="Times New Roman"/>
            <w:color w:val="1111EE"/>
            <w:sz w:val="24"/>
            <w:szCs w:val="24"/>
            <w:u w:val="single"/>
            <w:lang w:eastAsia="ru-RU"/>
          </w:rPr>
          <w:t>от 01.12.2011 № 374-ФЗ</w:t>
        </w:r>
      </w:hyperlink>
      <w:r w:rsidRPr="000B66E9">
        <w:rPr>
          <w:rFonts w:ascii="Times New Roman" w:eastAsia="Times New Roman" w:hAnsi="Times New Roman" w:cs="Times New Roman"/>
          <w:color w:val="000000"/>
          <w:sz w:val="24"/>
          <w:szCs w:val="24"/>
          <w:lang w:eastAsia="ru-RU"/>
        </w:rPr>
        <w:t>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w:t>
      </w:r>
      <w:hyperlink r:id="rId53" w:tgtFrame="contents" w:history="1">
        <w:r w:rsidRPr="000B66E9">
          <w:rPr>
            <w:rFonts w:ascii="Times New Roman" w:eastAsia="Times New Roman" w:hAnsi="Times New Roman" w:cs="Times New Roman"/>
            <w:color w:val="1111EE"/>
            <w:sz w:val="24"/>
            <w:szCs w:val="24"/>
            <w:u w:val="single"/>
            <w:lang w:eastAsia="ru-RU"/>
          </w:rPr>
          <w:t>от 03.10.2014 № 279-ФЗ</w:t>
        </w:r>
      </w:hyperlink>
      <w:r w:rsidRPr="000B66E9">
        <w:rPr>
          <w:rFonts w:ascii="Times New Roman" w:eastAsia="Times New Roman" w:hAnsi="Times New Roman" w:cs="Times New Roman"/>
          <w:color w:val="000000"/>
          <w:sz w:val="24"/>
          <w:szCs w:val="24"/>
          <w:lang w:eastAsia="ru-RU"/>
        </w:rPr>
        <w:t> "О ратификации Договора о Евразийском экономическом союзе" (Собрание законодательства Российской Федерации, 2014, № 40, ст. 5310).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18</w:t>
      </w:r>
      <w:r w:rsidRPr="000B66E9">
        <w:rPr>
          <w:rFonts w:ascii="Times New Roman" w:eastAsia="Times New Roman" w:hAnsi="Times New Roman" w:cs="Times New Roman"/>
          <w:color w:val="000000"/>
          <w:sz w:val="24"/>
          <w:szCs w:val="24"/>
          <w:lang w:eastAsia="ru-RU"/>
        </w:rPr>
        <w:t> Подпункт 14 пункта 4.4 статьи 4 технического регламента Таможенного союза TP ТС 022/2011.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V. Санитарно-эпидемиологические требования, направленные на предотвращение вредного воздействия физических факторов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 При осуществлении кейтеринга: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6.1.5.1. название, адрес предприятия общественного питания;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6.1.5.2. дата и час изготовления пищевой продукции, время окончания раздачи;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6.1.5.3. наименование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6.1.5.4. фамилия, имя и отчество (при наличии) ответственного лица.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VII. Особые требования к организации питания отдельных категорий взрослого населения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+2°C до +6°С.</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7.2.1. При организации питания авиапассажиров и членов экипажей воздушных судов гражданской авиации: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7.2.1.2. Не допускается к реализации пищевая продукция домашнего (непромышленного изготовления).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+1°C и не более +5°C. Время охлаждения не должно превышать 4 часов.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Ассортимент бортового питания на воздушных судах на прямые и обратные рейсы следует составлять с учетом сроков годности пищевой </w:t>
      </w:r>
      <w:r w:rsidRPr="000B66E9">
        <w:rPr>
          <w:rFonts w:ascii="Times New Roman" w:eastAsia="Times New Roman" w:hAnsi="Times New Roman" w:cs="Times New Roman"/>
          <w:color w:val="000000"/>
          <w:sz w:val="27"/>
          <w:szCs w:val="27"/>
          <w:lang w:eastAsia="ru-RU"/>
        </w:rPr>
        <w:lastRenderedPageBreak/>
        <w:t>продукции и условий ее хранения, установленных производителем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VIII. Особенности организации общественного питания детей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w:t>
      </w:r>
      <w:r w:rsidRPr="000B66E9">
        <w:rPr>
          <w:rFonts w:ascii="Times New Roman" w:eastAsia="Times New Roman" w:hAnsi="Times New Roman" w:cs="Times New Roman"/>
          <w:color w:val="000000"/>
          <w:sz w:val="27"/>
          <w:szCs w:val="27"/>
          <w:lang w:eastAsia="ru-RU"/>
        </w:rPr>
        <w:lastRenderedPageBreak/>
        <w:t>организованные детские коллективы и детские организации соответственно) должны соблюдаться следующие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0B66E9">
        <w:rPr>
          <w:rFonts w:ascii="Times New Roman" w:eastAsia="Times New Roman" w:hAnsi="Times New Roman" w:cs="Times New Roman"/>
          <w:color w:val="000000"/>
          <w:sz w:val="17"/>
          <w:szCs w:val="17"/>
          <w:lang w:eastAsia="ru-RU"/>
        </w:rPr>
        <w:t>19</w:t>
      </w:r>
      <w:r w:rsidRPr="000B66E9">
        <w:rPr>
          <w:rFonts w:ascii="Times New Roman" w:eastAsia="Times New Roman" w:hAnsi="Times New Roman" w:cs="Times New Roman"/>
          <w:color w:val="000000"/>
          <w:sz w:val="27"/>
          <w:szCs w:val="27"/>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19</w:t>
      </w:r>
      <w:r w:rsidRPr="000B66E9">
        <w:rPr>
          <w:rFonts w:ascii="Times New Roman" w:eastAsia="Times New Roman" w:hAnsi="Times New Roman" w:cs="Times New Roman"/>
          <w:color w:val="000000"/>
          <w:sz w:val="24"/>
          <w:szCs w:val="24"/>
          <w:lang w:eastAsia="ru-RU"/>
        </w:rPr>
        <w:t> Абзац 4 статьи 1 Федерального закона </w:t>
      </w:r>
      <w:hyperlink r:id="rId54" w:tgtFrame="contents" w:history="1">
        <w:r w:rsidRPr="000B66E9">
          <w:rPr>
            <w:rFonts w:ascii="Times New Roman" w:eastAsia="Times New Roman" w:hAnsi="Times New Roman" w:cs="Times New Roman"/>
            <w:color w:val="1111EE"/>
            <w:sz w:val="24"/>
            <w:szCs w:val="24"/>
            <w:u w:val="single"/>
            <w:lang w:eastAsia="ru-RU"/>
          </w:rPr>
          <w:t>от 02.01.2020 № 29-ФЗ</w:t>
        </w:r>
      </w:hyperlink>
      <w:r w:rsidRPr="000B66E9">
        <w:rPr>
          <w:rFonts w:ascii="Times New Roman" w:eastAsia="Times New Roman" w:hAnsi="Times New Roman" w:cs="Times New Roman"/>
          <w:color w:val="000000"/>
          <w:sz w:val="24"/>
          <w:szCs w:val="24"/>
          <w:lang w:eastAsia="ru-RU"/>
        </w:rPr>
        <w:t> "О качестве и безопасности пищевых продуктов".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8.1.2.1. При отсутствии второго завтрака калорийность основного завтрака должна быть увеличена на 5% соответственно.</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w:t>
      </w:r>
      <w:r w:rsidRPr="000B66E9">
        <w:rPr>
          <w:rFonts w:ascii="Times New Roman" w:eastAsia="Times New Roman" w:hAnsi="Times New Roman" w:cs="Times New Roman"/>
          <w:color w:val="000000"/>
          <w:sz w:val="27"/>
          <w:szCs w:val="27"/>
          <w:lang w:eastAsia="ru-RU"/>
        </w:rPr>
        <w:lastRenderedPageBreak/>
        <w:t>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Питание детей должно осуществляться в соответствии с утвержденным меню.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рекомендации по организации здорового питания детей.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8.1.9. Перечень пищевой продукции, которая не допускается при организации питания детей, приведен в приложении № 6 к настоящим Правилам.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Суточные пробы должны храниться не менее 48 часов в специально отведенном в холодильнике месте/холодильнике при температуре от +2°С до +6°С.</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Индивидуальное меню должно быть разработано специалистом- диетологом с учетом заболевания ребенка (по назначениям лечащего врача).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8.3. При организации дополнительного питания детей в детских организациях должны соблюдаться следующие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w:t>
      </w:r>
      <w:r w:rsidRPr="000B66E9">
        <w:rPr>
          <w:rFonts w:ascii="Times New Roman" w:eastAsia="Times New Roman" w:hAnsi="Times New Roman" w:cs="Times New Roman"/>
          <w:color w:val="000000"/>
          <w:sz w:val="27"/>
          <w:szCs w:val="27"/>
          <w:lang w:eastAsia="ru-RU"/>
        </w:rPr>
        <w:lastRenderedPageBreak/>
        <w:t>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обогащённые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0B66E9">
        <w:rPr>
          <w:rFonts w:ascii="Times New Roman" w:eastAsia="Times New Roman" w:hAnsi="Times New Roman" w:cs="Times New Roman"/>
          <w:color w:val="000000"/>
          <w:sz w:val="17"/>
          <w:szCs w:val="17"/>
          <w:lang w:eastAsia="ru-RU"/>
        </w:rPr>
        <w:t>20</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Чаша фонтанчика должна ежедневно обрабатываться с применением моющих и дезинфицирующих средств.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0B66E9">
        <w:rPr>
          <w:rFonts w:ascii="Times New Roman" w:eastAsia="Times New Roman" w:hAnsi="Times New Roman" w:cs="Times New Roman"/>
          <w:color w:val="000000"/>
          <w:sz w:val="17"/>
          <w:szCs w:val="17"/>
          <w:lang w:eastAsia="ru-RU"/>
        </w:rPr>
        <w:t>21</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20</w:t>
      </w:r>
      <w:r w:rsidRPr="000B66E9">
        <w:rPr>
          <w:rFonts w:ascii="Times New Roman" w:eastAsia="Times New Roman" w:hAnsi="Times New Roman" w:cs="Times New Roman"/>
          <w:color w:val="000000"/>
          <w:sz w:val="24"/>
          <w:szCs w:val="24"/>
          <w:lang w:eastAsia="ru-RU"/>
        </w:rPr>
        <w:t xml:space="preserve">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w:t>
      </w:r>
      <w:r w:rsidRPr="000B66E9">
        <w:rPr>
          <w:rFonts w:ascii="Times New Roman" w:eastAsia="Times New Roman" w:hAnsi="Times New Roman" w:cs="Times New Roman"/>
          <w:color w:val="000000"/>
          <w:sz w:val="24"/>
          <w:szCs w:val="24"/>
          <w:lang w:eastAsia="ru-RU"/>
        </w:rPr>
        <w:lastRenderedPageBreak/>
        <w:t>соответствии с Договором о Евразийской экономической комиссии от 18.11.2011, ратифицированным Федеральным законом </w:t>
      </w:r>
      <w:hyperlink r:id="rId55" w:tgtFrame="contents" w:history="1">
        <w:r w:rsidRPr="000B66E9">
          <w:rPr>
            <w:rFonts w:ascii="Times New Roman" w:eastAsia="Times New Roman" w:hAnsi="Times New Roman" w:cs="Times New Roman"/>
            <w:color w:val="1111EE"/>
            <w:sz w:val="24"/>
            <w:szCs w:val="24"/>
            <w:u w:val="single"/>
            <w:lang w:eastAsia="ru-RU"/>
          </w:rPr>
          <w:t>от 01.12.2011 № 374-ФЗ</w:t>
        </w:r>
      </w:hyperlink>
      <w:r w:rsidRPr="000B66E9">
        <w:rPr>
          <w:rFonts w:ascii="Times New Roman" w:eastAsia="Times New Roman" w:hAnsi="Times New Roman" w:cs="Times New Roman"/>
          <w:color w:val="000000"/>
          <w:sz w:val="24"/>
          <w:szCs w:val="24"/>
          <w:lang w:eastAsia="ru-RU"/>
        </w:rPr>
        <w:t>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w:t>
      </w:r>
      <w:hyperlink r:id="rId56" w:tgtFrame="contents" w:history="1">
        <w:r w:rsidRPr="000B66E9">
          <w:rPr>
            <w:rFonts w:ascii="Times New Roman" w:eastAsia="Times New Roman" w:hAnsi="Times New Roman" w:cs="Times New Roman"/>
            <w:color w:val="1111EE"/>
            <w:sz w:val="24"/>
            <w:szCs w:val="24"/>
            <w:u w:val="single"/>
            <w:lang w:eastAsia="ru-RU"/>
          </w:rPr>
          <w:t>от 03.10.2014 № 279-ФЗ</w:t>
        </w:r>
      </w:hyperlink>
      <w:r w:rsidRPr="000B66E9">
        <w:rPr>
          <w:rFonts w:ascii="Times New Roman" w:eastAsia="Times New Roman" w:hAnsi="Times New Roman" w:cs="Times New Roman"/>
          <w:color w:val="000000"/>
          <w:sz w:val="24"/>
          <w:szCs w:val="24"/>
          <w:lang w:eastAsia="ru-RU"/>
        </w:rPr>
        <w:t>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ТР ЕАЭС 044/2017).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21</w:t>
      </w:r>
      <w:r w:rsidRPr="000B66E9">
        <w:rPr>
          <w:rFonts w:ascii="Times New Roman" w:eastAsia="Times New Roman" w:hAnsi="Times New Roman" w:cs="Times New Roman"/>
          <w:color w:val="000000"/>
          <w:sz w:val="24"/>
          <w:szCs w:val="24"/>
          <w:lang w:eastAsia="ru-RU"/>
        </w:rPr>
        <w:t> Технический регламент Евразийского экономического союза ТР ЕАЭС 044/2017; Технический регламент Таможенного союза ТР ТС 022/2011.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8.4.5. Допускается организация питьевого режима с использованием кипяченой питьевой воды, при условии соблюдения следующих требований: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кипятить воду нужно не менее 5 минут;</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 раздачи детям кипяченая вода должна быть охлаждена до комнатной температуры непосредственно в емкости, где она кипятилась;</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0B66E9">
        <w:rPr>
          <w:rFonts w:ascii="Times New Roman" w:eastAsia="Times New Roman" w:hAnsi="Times New Roman" w:cs="Times New Roman"/>
          <w:color w:val="000000"/>
          <w:sz w:val="17"/>
          <w:szCs w:val="17"/>
          <w:lang w:eastAsia="ru-RU"/>
        </w:rPr>
        <w:t>22</w:t>
      </w:r>
      <w:r w:rsidRPr="000B66E9">
        <w:rPr>
          <w:rFonts w:ascii="Times New Roman" w:eastAsia="Times New Roman" w:hAnsi="Times New Roman" w:cs="Times New Roman"/>
          <w:color w:val="000000"/>
          <w:sz w:val="27"/>
          <w:szCs w:val="27"/>
          <w:lang w:eastAsia="ru-RU"/>
        </w:rPr>
        <w:t>.</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17"/>
          <w:szCs w:val="17"/>
          <w:lang w:eastAsia="ru-RU"/>
        </w:rPr>
        <w:t>22</w:t>
      </w:r>
      <w:r w:rsidRPr="000B66E9">
        <w:rPr>
          <w:rFonts w:ascii="Times New Roman" w:eastAsia="Times New Roman" w:hAnsi="Times New Roman" w:cs="Times New Roman"/>
          <w:color w:val="000000"/>
          <w:sz w:val="24"/>
          <w:szCs w:val="24"/>
          <w:lang w:eastAsia="ru-RU"/>
        </w:rPr>
        <w:t> Приказ Минздрава России № 330; приказ Минздрава России </w:t>
      </w:r>
      <w:hyperlink r:id="rId57" w:tgtFrame="contents" w:history="1">
        <w:r w:rsidRPr="000B66E9">
          <w:rPr>
            <w:rFonts w:ascii="Times New Roman" w:eastAsia="Times New Roman" w:hAnsi="Times New Roman" w:cs="Times New Roman"/>
            <w:color w:val="1111EE"/>
            <w:sz w:val="24"/>
            <w:szCs w:val="24"/>
            <w:u w:val="single"/>
            <w:lang w:eastAsia="ru-RU"/>
          </w:rPr>
          <w:t>от 23.09.2020 № 1008н</w:t>
        </w:r>
      </w:hyperlink>
      <w:r w:rsidRPr="000B66E9">
        <w:rPr>
          <w:rFonts w:ascii="Times New Roman" w:eastAsia="Times New Roman" w:hAnsi="Times New Roman" w:cs="Times New Roman"/>
          <w:color w:val="000000"/>
          <w:sz w:val="24"/>
          <w:szCs w:val="24"/>
          <w:lang w:eastAsia="ru-RU"/>
        </w:rPr>
        <w:t> "Об утверждении порядка обеспечения пациентов лечебным питанием" (зарегистрирован в Минюсте России 30.09.2020, регистрационный № 60137).</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8.6.1. Допускается осуществлять питание детей в одном помещении (кухне), предназначенном как для приготовления пищи, так и для ее приема.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w:t>
      </w:r>
      <w:r w:rsidRPr="000B66E9">
        <w:rPr>
          <w:rFonts w:ascii="Times New Roman" w:eastAsia="Times New Roman" w:hAnsi="Times New Roman" w:cs="Times New Roman"/>
          <w:color w:val="000000"/>
          <w:sz w:val="27"/>
          <w:szCs w:val="27"/>
          <w:lang w:eastAsia="ru-RU"/>
        </w:rPr>
        <w:lastRenderedPageBreak/>
        <w:t>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Для мытья кухонной, столовой посуды и разделочного инвентаря должны быть выделены отдельные промаркированные емкости.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Сточные воды должны отводиться от кухни и моечных в специальную яму.</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1</w:t>
      </w:r>
      <w:r w:rsidRPr="000B66E9">
        <w:rPr>
          <w:rFonts w:ascii="Times New Roman" w:eastAsia="Times New Roman" w:hAnsi="Times New Roman" w:cs="Times New Roman"/>
          <w:color w:val="000000"/>
          <w:sz w:val="27"/>
          <w:szCs w:val="27"/>
          <w:lang w:eastAsia="ru-RU"/>
        </w:rPr>
        <w:br/>
        <w:t>к СанПиН 2.3/2.4.......</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i/>
          <w:iCs/>
          <w:color w:val="000000"/>
          <w:sz w:val="27"/>
          <w:szCs w:val="27"/>
          <w:lang w:eastAsia="ru-RU"/>
        </w:rPr>
        <w:t>Рекомендуемый образец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Гигиенический журнал (сотрудники)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11130" w:type="dxa"/>
        <w:tblInd w:w="30" w:type="dxa"/>
        <w:shd w:val="clear" w:color="auto" w:fill="FFFFFF"/>
        <w:tblCellMar>
          <w:left w:w="0" w:type="dxa"/>
          <w:right w:w="0" w:type="dxa"/>
        </w:tblCellMar>
        <w:tblLook w:val="04A0" w:firstRow="1" w:lastRow="0" w:firstColumn="1" w:lastColumn="0" w:noHBand="0" w:noVBand="1"/>
      </w:tblPr>
      <w:tblGrid>
        <w:gridCol w:w="484"/>
        <w:gridCol w:w="662"/>
        <w:gridCol w:w="1386"/>
        <w:gridCol w:w="1401"/>
        <w:gridCol w:w="1865"/>
        <w:gridCol w:w="1790"/>
        <w:gridCol w:w="1955"/>
        <w:gridCol w:w="1984"/>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r w:rsidRPr="000B66E9">
              <w:rPr>
                <w:rFonts w:ascii="Times New Roman" w:eastAsia="Times New Roman" w:hAnsi="Times New Roman" w:cs="Times New Roman"/>
                <w:color w:val="000000"/>
                <w:sz w:val="27"/>
                <w:szCs w:val="27"/>
                <w:lang w:eastAsia="ru-RU"/>
              </w:rPr>
              <w:br/>
              <w:t>п/п</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Дата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Ф.И.О. работника (последнее при наличии)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Должность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Подпись сотрудника об отсутствии признаков инфекционных заболеваний у сотрудника и членов семьи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Результат осмотра медицинским работником (ответственным лицом)</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i/>
                <w:iCs/>
                <w:color w:val="000000"/>
                <w:sz w:val="27"/>
                <w:szCs w:val="27"/>
                <w:lang w:eastAsia="ru-RU"/>
              </w:rPr>
              <w:t>(допущен / отстранен)</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Подпись медицинского работника (ответственного лица)</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2</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i/>
          <w:iCs/>
          <w:color w:val="000000"/>
          <w:sz w:val="27"/>
          <w:szCs w:val="27"/>
          <w:lang w:eastAsia="ru-RU"/>
        </w:rPr>
        <w:t>Рекомендуемый образец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Журнал учета температурного режима холодильного оборудования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90" w:type="dxa"/>
        <w:tblInd w:w="30" w:type="dxa"/>
        <w:shd w:val="clear" w:color="auto" w:fill="FFFFFF"/>
        <w:tblCellMar>
          <w:left w:w="0" w:type="dxa"/>
          <w:right w:w="0" w:type="dxa"/>
        </w:tblCellMar>
        <w:tblLook w:val="04A0" w:firstRow="1" w:lastRow="0" w:firstColumn="1" w:lastColumn="0" w:noHBand="0" w:noVBand="1"/>
      </w:tblPr>
      <w:tblGrid>
        <w:gridCol w:w="3502"/>
        <w:gridCol w:w="3048"/>
        <w:gridCol w:w="374"/>
        <w:gridCol w:w="374"/>
        <w:gridCol w:w="374"/>
        <w:gridCol w:w="374"/>
        <w:gridCol w:w="473"/>
        <w:gridCol w:w="571"/>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производственного помещения</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холодильного оборудования</w:t>
            </w:r>
          </w:p>
        </w:tc>
        <w:tc>
          <w:tcPr>
            <w:tcW w:w="0" w:type="auto"/>
            <w:gridSpan w:val="6"/>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Температура в градусах Цельсия</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gridSpan w:val="6"/>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месяц/дни: (ежедневно)</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3</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i/>
          <w:iCs/>
          <w:color w:val="000000"/>
          <w:sz w:val="27"/>
          <w:szCs w:val="27"/>
          <w:lang w:eastAsia="ru-RU"/>
        </w:rPr>
        <w:t>Рекомендуемый образец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Журнал учета температуры и влажности в складских помещениях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84"/>
        <w:gridCol w:w="2450"/>
        <w:gridCol w:w="1023"/>
        <w:gridCol w:w="1023"/>
        <w:gridCol w:w="1020"/>
        <w:gridCol w:w="1020"/>
        <w:gridCol w:w="1020"/>
        <w:gridCol w:w="1020"/>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r w:rsidRPr="000B66E9">
              <w:rPr>
                <w:rFonts w:ascii="Times New Roman" w:eastAsia="Times New Roman" w:hAnsi="Times New Roman" w:cs="Times New Roman"/>
                <w:color w:val="000000"/>
                <w:sz w:val="27"/>
                <w:szCs w:val="27"/>
                <w:lang w:eastAsia="ru-RU"/>
              </w:rPr>
              <w:br/>
              <w:t>п/п</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w:t>
            </w:r>
            <w:r w:rsidRPr="000B66E9">
              <w:rPr>
                <w:rFonts w:ascii="Times New Roman" w:eastAsia="Times New Roman" w:hAnsi="Times New Roman" w:cs="Times New Roman"/>
                <w:color w:val="000000"/>
                <w:sz w:val="27"/>
                <w:szCs w:val="27"/>
                <w:lang w:eastAsia="ru-RU"/>
              </w:rPr>
              <w:br/>
              <w:t>складского помещения</w:t>
            </w:r>
          </w:p>
        </w:tc>
        <w:tc>
          <w:tcPr>
            <w:tcW w:w="0" w:type="auto"/>
            <w:gridSpan w:val="6"/>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Месяц/дни: (температура в градусах Цельсия и влажность в процентах)</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4</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i/>
          <w:iCs/>
          <w:color w:val="000000"/>
          <w:sz w:val="27"/>
          <w:szCs w:val="27"/>
          <w:lang w:eastAsia="ru-RU"/>
        </w:rPr>
        <w:t>Рекомендуемый образец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lastRenderedPageBreak/>
        <w:t>Журнал бракеража готовой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10950" w:type="dxa"/>
        <w:tblInd w:w="30" w:type="dxa"/>
        <w:shd w:val="clear" w:color="auto" w:fill="FFFFFF"/>
        <w:tblCellMar>
          <w:left w:w="0" w:type="dxa"/>
          <w:right w:w="0" w:type="dxa"/>
        </w:tblCellMar>
        <w:tblLook w:val="04A0" w:firstRow="1" w:lastRow="0" w:firstColumn="1" w:lastColumn="0" w:noHBand="0" w:noVBand="1"/>
      </w:tblPr>
      <w:tblGrid>
        <w:gridCol w:w="1666"/>
        <w:gridCol w:w="1325"/>
        <w:gridCol w:w="1806"/>
        <w:gridCol w:w="2348"/>
        <w:gridCol w:w="1590"/>
        <w:gridCol w:w="1629"/>
        <w:gridCol w:w="1615"/>
        <w:gridCol w:w="1550"/>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Дата и час изготовления блюда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Время снятия бракеража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готового блюда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Результаты органолептической оценки качества готовых блюд</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Разрешение к реализации блюда, кулинарного изделия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Подписи членов бракеражной комиссии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Результаты взвешивания порционных блюд</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Примечание</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5</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i/>
          <w:iCs/>
          <w:color w:val="000000"/>
          <w:sz w:val="27"/>
          <w:szCs w:val="27"/>
          <w:lang w:eastAsia="ru-RU"/>
        </w:rPr>
        <w:t>Рекомендуемый образец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Журнал бракеража скоропортящейся пищевой продукции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14880" w:type="dxa"/>
        <w:tblInd w:w="30" w:type="dxa"/>
        <w:shd w:val="clear" w:color="auto" w:fill="FFFFFF"/>
        <w:tblCellMar>
          <w:left w:w="0" w:type="dxa"/>
          <w:right w:w="0" w:type="dxa"/>
        </w:tblCellMar>
        <w:tblLook w:val="04A0" w:firstRow="1" w:lastRow="0" w:firstColumn="1" w:lastColumn="0" w:noHBand="0" w:noVBand="1"/>
      </w:tblPr>
      <w:tblGrid>
        <w:gridCol w:w="1422"/>
        <w:gridCol w:w="1619"/>
        <w:gridCol w:w="980"/>
        <w:gridCol w:w="1214"/>
        <w:gridCol w:w="1469"/>
        <w:gridCol w:w="1230"/>
        <w:gridCol w:w="1580"/>
        <w:gridCol w:w="2019"/>
        <w:gridCol w:w="2220"/>
        <w:gridCol w:w="1288"/>
        <w:gridCol w:w="1431"/>
        <w:gridCol w:w="1697"/>
        <w:gridCol w:w="1391"/>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Дата и час, поступления пищевой продукции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Наименование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Фасовка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дата выработки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изготовитель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поставщик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количество поступившего продукта (в кг, литрах, шт)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Результаты органолептической оценки, поступившего продовольственного сырья и пищевых продуктов</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Условия хранения, конечный срок реализации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Дата и час фактической реализации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Подпись ответственного лица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Примечание</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 </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6</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lastRenderedPageBreak/>
        <w:t>Перечень пищевой продукции, которая не допускается при организации питания детей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 Пищевая продукция без маркировки и (или) с истекшими сроками годности и (или) признаками недоброкачественности.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 Пищевая продукция, не соответствующая требованиям технических регламентов Таможенного союза.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Мясо сельскохозяйственных животных и птицы, рыба, не прошедшие ветеринарно-санитарную экспертизу.</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 Субпродукты, кроме говяжьих печени, языка, сердца.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Непотрошеная птица.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 Мясо диких животных.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 Яйца и мясо водоплавающих птиц.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 Яйца с загрязненной и (или) поврежденной скорлупой, а также яйца из хозяйств, неблагополучных по сальмонеллезам.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 Консервы с нарушением герметичности банок, бомбажные, "хлопуши", банки с ржавчиной, деформированные.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 Крупа, мука, сухофрукты, загрязненные различными примесями или зараженные амбарными вредителями.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 Пищевая продукция домашнего (не промышленного) изготовления.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Кремовые кондитерские изделия (пирожные и торты).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 Макароны по-флотски (с фаршем), макароны с рубленым яйцом.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 Творог из непастеризованного молока, фляжный творог, фляжную сметану без термической обработки.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16. Простокваша - "самоквас".</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 Грибы и продукты (кулинарные изделия), из них приготовленные.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 Квас.</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19. Соки концентрированные диффузионные.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 Сырокопченые мясные гастрономические изделия и колбасы.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 Блюда, изготовленные из мяса, птицы, рыбы (кроме соленой), не прошедших тепловую обработку.</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23. Масло растительное пальмовое, рапсовое, кокосовое, хлопковое.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24. Жареные во фритюре пищевая продукция и продукция общественного питания.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 Уксус, горчица, хрен, перец острый (красный, черный).</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26. Острые соусы, кетчупы, майонез.</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27. Овощи и фрукты консервированные, содержащие уксус.</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28. Кофе натуральный; тонизирующие напитки (в том числе энергетические).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29. Кулинарные, гидрогенизированные масла и жиры, маргарин (кроме выпечки).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 Ядро абрикосовой косточки, арахис.</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 Газированные напитки; газированная вода питьевая.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32. Молочная продукция и мороженое на основе растительных жиров.</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33. Жевательная резинка.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34. Кумыс, кисломолочная продукция с содержанием этанола (более 0,5%).</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 Карамель, в том числе леденцовая.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36. Холодные напитки и морсы (без термической обработки) из плодово-ягодного сырья.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37. Окрошки и холодные супы.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38. Яичница-глазунья.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 Паштеты, блинчики с мясом и с творогом.</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 Блюда из (или на основе) сухих пищевых концентратов, в том числе быстрого приготовления.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41. Картофельные и кукурузные чипсы, снеки.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42. Изделия из рубленного мяса и рыбы, салаты, блины и оладьи, приготовленные в условиях палаточного лагеря.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43. Сырки творожные; изделия творожные более 9% жирности.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44. Молоко и молочные напитки стерилизованные менее 2,5% и более 3,5% жирности; кисломолочные напитки менее 2,5% и более 3,5% жирности.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 Готовые кулинарные блюда, не входящие в меню текущего дня, реализуемые через буфеты.</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7</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Среднесуточные наборы пищевой продукции (минимальные)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Таблица 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Среднесуточные наборы пищевой продукции для детей до 7-ми лет (в нетто г, мл на 1 ребенка в сутки)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90" w:type="dxa"/>
        <w:tblInd w:w="30" w:type="dxa"/>
        <w:shd w:val="clear" w:color="auto" w:fill="FFFFFF"/>
        <w:tblCellMar>
          <w:left w:w="0" w:type="dxa"/>
          <w:right w:w="0" w:type="dxa"/>
        </w:tblCellMar>
        <w:tblLook w:val="04A0" w:firstRow="1" w:lastRow="0" w:firstColumn="1" w:lastColumn="0" w:noHBand="0" w:noVBand="1"/>
      </w:tblPr>
      <w:tblGrid>
        <w:gridCol w:w="446"/>
        <w:gridCol w:w="6900"/>
        <w:gridCol w:w="937"/>
        <w:gridCol w:w="807"/>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пищевой продукции или группы пищевой продукции</w:t>
            </w:r>
          </w:p>
        </w:tc>
        <w:tc>
          <w:tcPr>
            <w:tcW w:w="0" w:type="auto"/>
            <w:gridSpan w:val="2"/>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сутки</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1 - 3 года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3 - 7 лет</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 молочная и кисломолочные продукция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390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(5% - 9% м.д.ж.)</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Сметана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Сыр</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1-й категории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Птица (куры, цыплята-бройлеры, индейка - потрошенная, 1 кат.)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24</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Субпродукты (печень, язык, сердце)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(филе), в т.ч. филе слабо или малосоленое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37</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Яйцо, шт.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Картофель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 свежие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Сухофрукты</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Сок фруктовые и овощные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Витаминизированные напитки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ржаной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пшеничный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Крупы, бобовые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43</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Макаронные изделия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Мука пшеничная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29</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Масло сливочное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Масло растительное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23</w:t>
            </w:r>
          </w:p>
        </w:tc>
        <w:tc>
          <w:tcPr>
            <w:tcW w:w="0" w:type="auto"/>
            <w:tcBorders>
              <w:top w:val="single" w:sz="6" w:space="0" w:color="A0A0A0"/>
              <w:left w:val="nil"/>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Кондитерские изделия</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Чай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0,6</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Какао-порошок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0,6</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Кофейный напиток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Дрожжи хлебопекарные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0,4</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Крахмал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Соль пищевая поваренная йодированная</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2</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Среднесуточные наборы пищевой продукции для организации питания детей от 7 до 18 лет (в нетто г, мл, на 1 ребенка в сутки)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150" w:type="dxa"/>
        <w:tblInd w:w="30" w:type="dxa"/>
        <w:shd w:val="clear" w:color="auto" w:fill="FFFFFF"/>
        <w:tblCellMar>
          <w:left w:w="0" w:type="dxa"/>
          <w:right w:w="0" w:type="dxa"/>
        </w:tblCellMar>
        <w:tblLook w:val="04A0" w:firstRow="1" w:lastRow="0" w:firstColumn="1" w:lastColumn="0" w:noHBand="0" w:noVBand="1"/>
      </w:tblPr>
      <w:tblGrid>
        <w:gridCol w:w="446"/>
        <w:gridCol w:w="6684"/>
        <w:gridCol w:w="939"/>
        <w:gridCol w:w="1081"/>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пищевой продукции или группы пищевой продукции</w:t>
            </w:r>
          </w:p>
        </w:tc>
        <w:tc>
          <w:tcPr>
            <w:tcW w:w="0" w:type="auto"/>
            <w:gridSpan w:val="2"/>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сутки</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7 - 11 лет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лет и старше</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ржаной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пшеничный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Мука пшеничная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Крупы, бобовые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Макаронные изделия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Картофель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187</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187</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Овощи (свежие, мороженые, консервированные), включая соленые и квашеные (не более 10% от общего </w:t>
            </w:r>
            <w:r w:rsidRPr="000B66E9">
              <w:rPr>
                <w:rFonts w:ascii="Times New Roman" w:eastAsia="Times New Roman" w:hAnsi="Times New Roman" w:cs="Times New Roman"/>
                <w:color w:val="000000"/>
                <w:sz w:val="27"/>
                <w:szCs w:val="27"/>
                <w:lang w:eastAsia="ru-RU"/>
              </w:rPr>
              <w:lastRenderedPageBreak/>
              <w:t>количества овощей), в т.ч. томат-пюре, зелень,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280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 свежие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Сухофрукты</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Соки плодоовощные, напитки витаминизированные, в т.ч. инстантные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1-й категории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78</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Субпродукты (печень, язык, сердце)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Птица (цыплята-бройлеры потрошеные - 1 кат)</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53</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(филе), в т.ч. филе слабо или малосоленое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58</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77</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Кисломолочная пищевая продукция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(5% - 9% м.д.ж.)</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Сыр</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Сметана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Масло сливочное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Масло растительное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Яйцо, шт.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Кондитерские изделия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Чай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Какао-порошок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Кофейный напиток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Дрожжи хлебопекарные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0,3</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Крахмал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Соль пищевая поваренная йодированная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Специи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3</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520"/>
        <w:gridCol w:w="1047"/>
        <w:gridCol w:w="1060"/>
        <w:gridCol w:w="839"/>
        <w:gridCol w:w="544"/>
        <w:gridCol w:w="1050"/>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вида пищевой продукции</w:t>
            </w:r>
          </w:p>
        </w:tc>
        <w:tc>
          <w:tcPr>
            <w:tcW w:w="0" w:type="auto"/>
            <w:gridSpan w:val="5"/>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Возраст</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12 - 18</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месяцев</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18 </w:t>
            </w:r>
            <w:r w:rsidRPr="000B66E9">
              <w:rPr>
                <w:rFonts w:ascii="Times New Roman" w:eastAsia="Times New Roman" w:hAnsi="Times New Roman" w:cs="Times New Roman"/>
                <w:color w:val="000000"/>
                <w:sz w:val="27"/>
                <w:szCs w:val="27"/>
                <w:lang w:eastAsia="ru-RU"/>
              </w:rPr>
              <w:br/>
              <w:t>месяцев -</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года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года -</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 лет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7 - 11</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лет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лети старше</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ржаной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пшеничный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Мука пшеничная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Крахмал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Крупы, бобовые, макаронные изделия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Картофель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240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Овощи (свежие, мороженные), включая соленые и квашеные (не более 10% от общего количества овощей), в том числе томат-пюре зелень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475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 свежие, ягоды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260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Фруктовое пюре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Соки фруктовые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 сухие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w:t>
            </w:r>
            <w:r w:rsidRPr="000B66E9">
              <w:rPr>
                <w:rFonts w:ascii="Times New Roman" w:eastAsia="Times New Roman" w:hAnsi="Times New Roman" w:cs="Times New Roman"/>
                <w:color w:val="000000"/>
                <w:sz w:val="27"/>
                <w:szCs w:val="27"/>
                <w:lang w:eastAsia="ru-RU"/>
              </w:rPr>
              <w:lastRenderedPageBreak/>
              <w:t>используемом готовой пищевой продукции)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Кондитерские изделия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Кофе (кофейный напиток)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Какао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Чай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1-й категории (в т.ч. субпродукты - печень, язык, сердце)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Птица 1 -й категории (куры потрошенные, цыплята-бройлеры, индейка - потрошенная) 1 кат.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Рыба-филе, в т.ч. филе слабо или малосоленое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Колбасные изделия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 кисломолочные продукты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(5% - 9% м.д.ж.)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Сметана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Сыр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Масло сливочное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Масло растительное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19</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Консервы овощные натуральные (горошек зеленый, кукуруза, фасоль)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Яйцо (штук)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Дрожжи хлебопекарные (г)</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0,3</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0,3</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0,4</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0,6</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0,6</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Соль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Специи (г)</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4</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Примерная схема питания детей первого года жизни (в нетто г, мл, на 1 ребенка в сутки)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 </w:t>
      </w:r>
    </w:p>
    <w:tbl>
      <w:tblPr>
        <w:tblW w:w="10980" w:type="dxa"/>
        <w:tblInd w:w="30" w:type="dxa"/>
        <w:shd w:val="clear" w:color="auto" w:fill="FFFFFF"/>
        <w:tblCellMar>
          <w:left w:w="0" w:type="dxa"/>
          <w:right w:w="0" w:type="dxa"/>
        </w:tblCellMar>
        <w:tblLook w:val="04A0" w:firstRow="1" w:lastRow="0" w:firstColumn="1" w:lastColumn="0" w:noHBand="0" w:noVBand="1"/>
      </w:tblPr>
      <w:tblGrid>
        <w:gridCol w:w="3437"/>
        <w:gridCol w:w="749"/>
        <w:gridCol w:w="672"/>
        <w:gridCol w:w="992"/>
        <w:gridCol w:w="992"/>
        <w:gridCol w:w="965"/>
        <w:gridCol w:w="965"/>
        <w:gridCol w:w="1100"/>
        <w:gridCol w:w="1108"/>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видов пищевой продукции и блюд</w:t>
            </w:r>
          </w:p>
        </w:tc>
        <w:tc>
          <w:tcPr>
            <w:tcW w:w="0" w:type="auto"/>
            <w:gridSpan w:val="8"/>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Возраст (месяцы жизни)</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9 - 12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Женское молоко, адаптированная молочная смесь или последующие молочные смеси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800 - 900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800 - 900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800 - 900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200-400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200 - 400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фруктовые соки (мл)</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5 - 30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40 - 50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50 - 60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90 - 100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фруктовое пюре (мл)</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5 - 30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40 - 50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50 - 60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90 - 100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(г)</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10 - 40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желток (шт.)</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0,25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овощное пюре (г)</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10 - 100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100 - 150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каша (г)</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10 - 100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100 - 150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мясное пюре (г)</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5 - 30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60 - 70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рыбное пюре (г)</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5 - 30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30 - 60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кефир и неадаптированные кисломолочные продукты (мл)</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цельное молоко (мл)</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100&lt;*&gt;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200&lt;*&gt;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200&lt;*&gt;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200&lt;*&gt;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200&lt;**&gt;</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200&lt;**&gt;</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(пшеничный, в/с) (г)</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сухари, печенье (г)</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3 - 5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10 - 15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растительное масло (мл)</w:t>
            </w:r>
          </w:p>
        </w:tc>
        <w:tc>
          <w:tcPr>
            <w:tcW w:w="0" w:type="auto"/>
            <w:gridSpan w:val="2"/>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1 - 3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сливочное масло (г)</w:t>
            </w:r>
          </w:p>
        </w:tc>
        <w:tc>
          <w:tcPr>
            <w:tcW w:w="0" w:type="auto"/>
            <w:gridSpan w:val="2"/>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1 - 4</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______________________________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&lt;*&gt; Для приготовления каш.</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4"/>
          <w:szCs w:val="24"/>
          <w:lang w:eastAsia="ru-RU"/>
        </w:rPr>
      </w:pPr>
      <w:r w:rsidRPr="000B66E9">
        <w:rPr>
          <w:rFonts w:ascii="Times New Roman" w:eastAsia="Times New Roman" w:hAnsi="Times New Roman" w:cs="Times New Roman"/>
          <w:color w:val="000000"/>
          <w:sz w:val="24"/>
          <w:szCs w:val="24"/>
          <w:lang w:eastAsia="ru-RU"/>
        </w:rPr>
        <w:t>&lt;**&gt; В зависимости от количества потребляемой молочной смеси или женского молока.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5</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 xml:space="preserve">Среднесуточные наборы пищевой продукции для организации питания кадетов, обучающихся в образовательных </w:t>
      </w:r>
      <w:r w:rsidRPr="000B66E9">
        <w:rPr>
          <w:rFonts w:ascii="Times New Roman" w:eastAsia="Times New Roman" w:hAnsi="Times New Roman" w:cs="Times New Roman"/>
          <w:b/>
          <w:bCs/>
          <w:color w:val="000000"/>
          <w:sz w:val="27"/>
          <w:szCs w:val="27"/>
          <w:lang w:eastAsia="ru-RU"/>
        </w:rPr>
        <w:lastRenderedPageBreak/>
        <w:t>организациях кадетского типа и кадетской направленности (в нетто г, мл, на 1 чел. в сутки)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7034"/>
        <w:gridCol w:w="831"/>
        <w:gridCol w:w="1195"/>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видов пищевой продукции питания</w:t>
            </w:r>
          </w:p>
        </w:tc>
        <w:tc>
          <w:tcPr>
            <w:tcW w:w="0" w:type="auto"/>
            <w:gridSpan w:val="2"/>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Возраст</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5 - 8 класс</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9 - 11 класс</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ржаной (из смеси ржаной и обдирной муки)(г)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Хлеб пшеничный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Мука пшеничная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Крупы, бобовые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Макаронные изделия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Картофель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Овощи (свежие, мороженные), включая соленые и квашенные (не более 10% от общего количества овощей), в т.ч. томат-пюре, зелень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Консервы овощные натуральные (горошек зеленый, кукуруза, фасоль)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 свежие, ягоды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Сухофрукты, орехи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Соки плодоовощные, напитки витаминизированные, в т.ч. инстантные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1 категории (в т.ч. субпродукты - печень, язык, сердце)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Птица (куры-потрошеные 1 категории, цыплята-бройлеры, индейка потрошеная - 1 кат)(г)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(филе)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соленая (сельдь, лосось, горбуша)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Кисломолочные продукты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(5% - 9% м.д.ж.)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Сыр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Сметана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Масло сливочное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Масло растительное (мл)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Яйцо шт.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Кондитерские изделия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Чай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Какао-порошок, кофейный напиток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Дрожжи хлебопекарные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Крахмал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Соль пищевая поваренная йодированная (г)</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8</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i/>
          <w:iCs/>
          <w:color w:val="000000"/>
          <w:sz w:val="27"/>
          <w:szCs w:val="27"/>
          <w:lang w:eastAsia="ru-RU"/>
        </w:rPr>
        <w:t>Рекомендуемый образец</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Меню приготавливаемых блюд</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Возрастная категория: от 1 года до 3 лет / 3 - 6 лет /7 - 11 лет /12 лет и старше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1093"/>
        <w:gridCol w:w="1703"/>
        <w:gridCol w:w="807"/>
        <w:gridCol w:w="764"/>
        <w:gridCol w:w="780"/>
        <w:gridCol w:w="1188"/>
        <w:gridCol w:w="1831"/>
        <w:gridCol w:w="1279"/>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Прием пищи</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блюда</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Вес блюда</w:t>
            </w:r>
          </w:p>
        </w:tc>
        <w:tc>
          <w:tcPr>
            <w:tcW w:w="0" w:type="auto"/>
            <w:gridSpan w:val="3"/>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Пищевые вещества</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Энергетическая ценность</w:t>
            </w:r>
          </w:p>
        </w:tc>
        <w:tc>
          <w:tcPr>
            <w:tcW w:w="0" w:type="auto"/>
            <w:vMerge w:val="restart"/>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рецептуры</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Белки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Жиры</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Углеводы</w:t>
            </w: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single" w:sz="6" w:space="0" w:color="A0A0A0"/>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Неделя 1</w:t>
            </w:r>
          </w:p>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День 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итого за 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обед</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полдник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ужин</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ужин</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день: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День 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обед</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полдник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ужин</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итого за ужин</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Итого за день:</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Среднее значение за период:</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9</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Масса порций для детей в зависимости от возраста (в граммах)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954"/>
        <w:gridCol w:w="1279"/>
        <w:gridCol w:w="816"/>
        <w:gridCol w:w="937"/>
        <w:gridCol w:w="1074"/>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Блюдо</w:t>
            </w:r>
          </w:p>
        </w:tc>
        <w:tc>
          <w:tcPr>
            <w:tcW w:w="0" w:type="auto"/>
            <w:gridSpan w:val="4"/>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Масса порций</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от 1 года до 3 лет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3 - 7 лет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7 - 11 лет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лет и старше</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130 - 150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150 - 200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150 - 200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200 - 250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Закуска (холодное блюдо) (салат, овощи и т.п.)</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30 - 40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50 - 60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60 - 100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100 - 150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Первое блюдо</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150 - 180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180 - 200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200 - 250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250 - 300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Второе блюдо (мясное, рыбное, блюдо из мяса птицы)</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50 - 60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70 - 80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90 - 120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100 - 120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Гарнир</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110 - 120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130 - 150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150 - 200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180 - 230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Третье блюдо (компот, кисель, чай, </w:t>
            </w:r>
            <w:r w:rsidRPr="000B66E9">
              <w:rPr>
                <w:rFonts w:ascii="Times New Roman" w:eastAsia="Times New Roman" w:hAnsi="Times New Roman" w:cs="Times New Roman"/>
                <w:color w:val="000000"/>
                <w:sz w:val="27"/>
                <w:szCs w:val="27"/>
                <w:lang w:eastAsia="ru-RU"/>
              </w:rPr>
              <w:lastRenderedPageBreak/>
              <w:t>напиток кофейный, какао-напиток, напиток из шиповника, сок)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150 - 180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180 -</w:t>
            </w:r>
            <w:r w:rsidRPr="000B66E9">
              <w:rPr>
                <w:rFonts w:ascii="Times New Roman" w:eastAsia="Times New Roman" w:hAnsi="Times New Roman" w:cs="Times New Roman"/>
                <w:color w:val="000000"/>
                <w:sz w:val="27"/>
                <w:szCs w:val="27"/>
                <w:lang w:eastAsia="ru-RU"/>
              </w:rPr>
              <w:lastRenderedPageBreak/>
              <w:t> 200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180 -</w:t>
            </w:r>
            <w:r w:rsidRPr="000B66E9">
              <w:rPr>
                <w:rFonts w:ascii="Times New Roman" w:eastAsia="Times New Roman" w:hAnsi="Times New Roman" w:cs="Times New Roman"/>
                <w:color w:val="000000"/>
                <w:sz w:val="27"/>
                <w:szCs w:val="27"/>
                <w:lang w:eastAsia="ru-RU"/>
              </w:rPr>
              <w:lastRenderedPageBreak/>
              <w:t> 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180 -</w:t>
            </w:r>
            <w:r w:rsidRPr="000B66E9">
              <w:rPr>
                <w:rFonts w:ascii="Times New Roman" w:eastAsia="Times New Roman" w:hAnsi="Times New Roman" w:cs="Times New Roman"/>
                <w:color w:val="000000"/>
                <w:sz w:val="27"/>
                <w:szCs w:val="27"/>
                <w:lang w:eastAsia="ru-RU"/>
              </w:rPr>
              <w:lastRenderedPageBreak/>
              <w:t> 200</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Фрукты</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95</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2</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6775"/>
        <w:gridCol w:w="1075"/>
        <w:gridCol w:w="1210"/>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Блюдо</w:t>
            </w:r>
          </w:p>
        </w:tc>
        <w:tc>
          <w:tcPr>
            <w:tcW w:w="0" w:type="auto"/>
            <w:gridSpan w:val="2"/>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Масса порций</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5 - 8 класс</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9 - 11 класс</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200 - 250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250 - 280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Закуска (холодное блюдо) (салат, овощи и тому подобное)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100 - 150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100 - 150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Первое блюдо</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200 - 250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250 - 300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Второе блюдо (мясное, рыбное, блюдо из мяса птицы)</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100 - 120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120 - 150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Гарнир</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180 - 230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200 - 250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Третье блюдо (компот, кисель, чай) или напиток (кофейный, какао-напиток, напиток из шиповника), или сок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180 - 200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180 - 200</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250 - 300</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300 - 350</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3</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Суммарные объемы блюд по приемам пищи (в граммах - не менее)</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 </w:t>
      </w:r>
    </w:p>
    <w:tbl>
      <w:tblPr>
        <w:tblW w:w="9090" w:type="dxa"/>
        <w:tblInd w:w="30" w:type="dxa"/>
        <w:shd w:val="clear" w:color="auto" w:fill="FFFFFF"/>
        <w:tblCellMar>
          <w:left w:w="0" w:type="dxa"/>
          <w:right w:w="0" w:type="dxa"/>
        </w:tblCellMar>
        <w:tblLook w:val="04A0" w:firstRow="1" w:lastRow="0" w:firstColumn="1" w:lastColumn="0" w:noHBand="0" w:noVBand="1"/>
      </w:tblPr>
      <w:tblGrid>
        <w:gridCol w:w="1995"/>
        <w:gridCol w:w="1640"/>
        <w:gridCol w:w="1640"/>
        <w:gridCol w:w="1783"/>
        <w:gridCol w:w="2032"/>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Показатели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от 1 до 3 лет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от 3 до 7 лет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от 7 до 12 лет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лет и старше</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Ужин</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600</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ужин</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150</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10</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1</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Потребность в пищевых веществах, энергии, витаминах и минеральных веществах (суточная)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3993"/>
        <w:gridCol w:w="1037"/>
        <w:gridCol w:w="1028"/>
        <w:gridCol w:w="1163"/>
        <w:gridCol w:w="1839"/>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Показатели</w:t>
            </w:r>
          </w:p>
        </w:tc>
        <w:tc>
          <w:tcPr>
            <w:tcW w:w="0" w:type="auto"/>
            <w:gridSpan w:val="4"/>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Потребность в пищевых веществах</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1 - 3 лет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3 - 7 лет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7 - 11 лет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 лет и старше</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белки (г/сут)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54</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77</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жиры (г/сут)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92</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углеводы (г/сут)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261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335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383</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энергетическая ценность (ккал/сут)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2350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2720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витамин С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витамин В1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0,8</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витамин В2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1,6</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витамин А (рет. экв/сут)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450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витамин D (мкг/сут)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кальций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фосфор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магний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железо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калий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1200</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йод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0,07</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0,1</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0,1</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селен (мг/сут)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0,0015</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0,02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0,03</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0,05</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фтор (мг/сут)</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2</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1362"/>
        <w:gridCol w:w="3623"/>
        <w:gridCol w:w="1402"/>
        <w:gridCol w:w="1415"/>
        <w:gridCol w:w="1258"/>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Возраст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Энергетическая ценность (ккал/сут)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Белки (г/сут)</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Жиры (г/сут)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Углеводы</w:t>
            </w:r>
            <w:r w:rsidRPr="000B66E9">
              <w:rPr>
                <w:rFonts w:ascii="Times New Roman" w:eastAsia="Times New Roman" w:hAnsi="Times New Roman" w:cs="Times New Roman"/>
                <w:color w:val="000000"/>
                <w:sz w:val="27"/>
                <w:szCs w:val="27"/>
                <w:lang w:eastAsia="ru-RU"/>
              </w:rPr>
              <w:br/>
              <w:t> (г/сут)</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5 - 8 класс</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 3500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119 - 149</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134 - 143</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550 - 580</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9 - 11 класс</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 4000</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142 - 177</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157 - 168</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646 - 681</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3</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5184"/>
        <w:gridCol w:w="1236"/>
        <w:gridCol w:w="2640"/>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Тип организации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Прием пищи</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Доля суточной потребности в пищевых веществах и энергии</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Дошкольные организации, организации по уходу и присмотру, организации отдыха (труда и отдыха) с дневным пребыванием детей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завтрак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ужин</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25%</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Общеобразовательные организации и организации профессионального образования с односменным режимом работы (первая смена)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20 - 25%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30 - 35%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 - 15%</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Общеобразовательные организации и организации профессионального образования с двусменным режимом работы (вторая смена)</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30 - 35%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10 - 15%</w:t>
            </w:r>
          </w:p>
        </w:tc>
      </w:tr>
      <w:tr w:rsidR="000B66E9" w:rsidRPr="000B66E9" w:rsidTr="000B66E9">
        <w:tc>
          <w:tcPr>
            <w:tcW w:w="0" w:type="auto"/>
            <w:vMerge w:val="restart"/>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Организации с круглосуточным пребыванием детей</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завтрак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35%</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ужин</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ужин</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5%</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Таблица 4</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Режим питания в зависимости от длительности пребывания детей в дошкольной организации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1744"/>
        <w:gridCol w:w="2442"/>
        <w:gridCol w:w="2442"/>
        <w:gridCol w:w="2432"/>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Время приема пищи</w:t>
            </w:r>
          </w:p>
        </w:tc>
        <w:tc>
          <w:tcPr>
            <w:tcW w:w="0" w:type="auto"/>
            <w:gridSpan w:val="3"/>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Приемы пищи в зависимости от длительности пребывания детей в дошкольной организации</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8 - 10 часов</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11 - 12 часов</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24 часа</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8.30 - 9.00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10.30 - 11.00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завтрак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завтрак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завтрак</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12.00 - 13.00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Обед</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Полдник</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18.30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ужин</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Ужин</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21.00</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второй ужин</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11</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Таблица замены пищевой продукции в граммах (нетто) с учетом их пищевой ценности</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3287"/>
        <w:gridCol w:w="990"/>
        <w:gridCol w:w="3793"/>
        <w:gridCol w:w="990"/>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Вид пищевой продукции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Масса, г</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Вид пищевой продукции-заменитель</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Масса, г</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Говядина</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кролика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96</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Печень говяжья</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116</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птицы</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97</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(треска)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с массовой долей жира 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Баранина II кат.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97</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Конина I кат.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104</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лося (мясо с ферм)</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95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Оленина (мясо с ферм)</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104</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Консервы мясные</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120</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 питьевое с массовой долей жира 3,2%</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 питьевое с массовой долей жира 2,5%</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 сгущенное (цельное и с сахаром)</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Сгущено-вареное молоко</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с массовой долей жира 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(говядина I кат.)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14</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(говядина II кат.)</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(треска)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Сыр</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12,5</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Яйцо куриное</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с массовой долей жира 9%</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говядина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83</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(треска)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105</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Яйцо куриное (1 шт.)</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с массовой долей жира 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31</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(говядина)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26</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(треска)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Молоко цельное</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186</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Сыр</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Рыба (треска)</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ind w:firstLine="570"/>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Мясо (говядина)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87</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Творог с массовой долей жира 9%</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105</w:t>
            </w:r>
          </w:p>
        </w:tc>
      </w:tr>
      <w:tr w:rsidR="000B66E9" w:rsidRPr="000B66E9" w:rsidTr="000B66E9">
        <w:tc>
          <w:tcPr>
            <w:tcW w:w="0" w:type="auto"/>
            <w:vMerge w:val="restart"/>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Картофель</w:t>
            </w:r>
          </w:p>
        </w:tc>
        <w:tc>
          <w:tcPr>
            <w:tcW w:w="0" w:type="auto"/>
            <w:vMerge w:val="restart"/>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Капуста белокочанная</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111</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Капуста цветная</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80</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Морковь</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154</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Свекла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118</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Бобы (фасоль), в том числе консервированные</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33</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Горошек зеленый</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40</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Горошек зеленый консервированный</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64</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Кабачки</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300</w:t>
            </w:r>
          </w:p>
        </w:tc>
      </w:tr>
      <w:tr w:rsidR="000B66E9" w:rsidRPr="000B66E9" w:rsidTr="000B66E9">
        <w:tc>
          <w:tcPr>
            <w:tcW w:w="0" w:type="auto"/>
            <w:vMerge w:val="restart"/>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 свежие</w:t>
            </w:r>
          </w:p>
        </w:tc>
        <w:tc>
          <w:tcPr>
            <w:tcW w:w="0" w:type="auto"/>
            <w:vMerge w:val="restart"/>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100</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Фрукты консервированные</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200</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Соки фруктовые</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133</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Соки фруктово-ягодные</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133</w:t>
            </w:r>
          </w:p>
        </w:tc>
      </w:tr>
      <w:tr w:rsidR="000B66E9" w:rsidRPr="000B66E9" w:rsidTr="000B66E9">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single" w:sz="6" w:space="0" w:color="A0A0A0"/>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Сухофрукты:</w:t>
            </w:r>
            <w:r w:rsidRPr="000B66E9">
              <w:rPr>
                <w:rFonts w:ascii="Times New Roman" w:eastAsia="Times New Roman" w:hAnsi="Times New Roman" w:cs="Times New Roman"/>
                <w:color w:val="000000"/>
                <w:sz w:val="27"/>
                <w:szCs w:val="27"/>
                <w:lang w:eastAsia="ru-RU"/>
              </w:rPr>
              <w:br/>
              <w:t>Яблоки</w:t>
            </w:r>
            <w:r w:rsidRPr="000B66E9">
              <w:rPr>
                <w:rFonts w:ascii="Times New Roman" w:eastAsia="Times New Roman" w:hAnsi="Times New Roman" w:cs="Times New Roman"/>
                <w:color w:val="000000"/>
                <w:sz w:val="27"/>
                <w:szCs w:val="27"/>
                <w:lang w:eastAsia="ru-RU"/>
              </w:rPr>
              <w:br/>
              <w:t>Чернослив</w:t>
            </w:r>
            <w:r w:rsidRPr="000B66E9">
              <w:rPr>
                <w:rFonts w:ascii="Times New Roman" w:eastAsia="Times New Roman" w:hAnsi="Times New Roman" w:cs="Times New Roman"/>
                <w:color w:val="000000"/>
                <w:sz w:val="27"/>
                <w:szCs w:val="27"/>
                <w:lang w:eastAsia="ru-RU"/>
              </w:rPr>
              <w:br/>
              <w:t>Курага</w:t>
            </w:r>
            <w:r w:rsidRPr="000B66E9">
              <w:rPr>
                <w:rFonts w:ascii="Times New Roman" w:eastAsia="Times New Roman" w:hAnsi="Times New Roman" w:cs="Times New Roman"/>
                <w:color w:val="000000"/>
                <w:sz w:val="27"/>
                <w:szCs w:val="27"/>
                <w:lang w:eastAsia="ru-RU"/>
              </w:rPr>
              <w:br/>
              <w:t>Изюм</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12</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17</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w:t>
            </w:r>
          </w:p>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22</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Приложение № 12</w:t>
      </w:r>
      <w:r w:rsidRPr="000B66E9">
        <w:rPr>
          <w:rFonts w:ascii="Times New Roman" w:eastAsia="Times New Roman" w:hAnsi="Times New Roman" w:cs="Times New Roman"/>
          <w:color w:val="000000"/>
          <w:sz w:val="27"/>
          <w:szCs w:val="27"/>
          <w:lang w:eastAsia="ru-RU"/>
        </w:rPr>
        <w:br/>
        <w:t>к СанПиН 2.3/2.4.3590-20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Количество приемов пищи в зависимости от режима функционирования организации и режима обучения</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3262"/>
        <w:gridCol w:w="2802"/>
        <w:gridCol w:w="2996"/>
      </w:tblGrid>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Вид организации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Продолжительность, либо время нахождения ребенка в организации</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Количество обязательных приемов пищи</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Дошкольные организации, организации по уходу и присмотру</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 5 часов</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 приема пищи (приемы пищи определяются фактическим временем нахождения в организации)</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8 - 10 часов</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второй завтрак, обед и полдник</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11 - 12 часов</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второй завтрак, обед, полдник и ужин</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круглосуточно</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второй завтрак, обед, полдник, ужин, второй ужин</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Общеобразовательные организации, организации начального и среднего профессионального образования</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 6 часов</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один прием пищи - завтрак или обед</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более 6 часов</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круглосуточно</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обед, полдник, ужин, второй ужин</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xml:space="preserve">Группы продленного дня в общеобразовательной </w:t>
            </w:r>
            <w:r w:rsidRPr="000B66E9">
              <w:rPr>
                <w:rFonts w:ascii="Times New Roman" w:eastAsia="Times New Roman" w:hAnsi="Times New Roman" w:cs="Times New Roman"/>
                <w:color w:val="000000"/>
                <w:sz w:val="27"/>
                <w:szCs w:val="27"/>
                <w:lang w:eastAsia="ru-RU"/>
              </w:rPr>
              <w:lastRenderedPageBreak/>
              <w:t>организации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до 14.00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дополнительно к завтраку обед</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 17.00 - 18.00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дополнительно обед и полдник</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Общеобразовательные организации (обучающиеся на подвозе)</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более 6 часов с учетом времени нахождения в пути следования автобуса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дополнительно к завтраку обед</w:t>
            </w:r>
          </w:p>
        </w:tc>
      </w:tr>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Организация с дневным пребыванием в период каникул</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8.30 - 14.30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и обед</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8.30 - 18.00</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обед и полдник</w:t>
            </w: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Стационарные загородные организации отдыха и оздоровления детей, организации санаторного типа, детские санатории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круглосуточно</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(возможен второй завтрак), обед, полдник, ужин, второй ужин</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Лагеря палаточного типа</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круглосуточно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завтрак, обед, полдник, ужин</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5100"/>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Приложение № 13</w:t>
      </w:r>
      <w:r w:rsidRPr="000B66E9">
        <w:rPr>
          <w:rFonts w:ascii="Times New Roman" w:eastAsia="Times New Roman" w:hAnsi="Times New Roman" w:cs="Times New Roman"/>
          <w:color w:val="000000"/>
          <w:sz w:val="27"/>
          <w:szCs w:val="27"/>
          <w:lang w:eastAsia="ru-RU"/>
        </w:rPr>
        <w:br/>
        <w:t>к СанПиН 2.3/2 4.3590-20</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0B66E9">
        <w:rPr>
          <w:rFonts w:ascii="Times New Roman" w:eastAsia="Times New Roman" w:hAnsi="Times New Roman" w:cs="Times New Roman"/>
          <w:b/>
          <w:bCs/>
          <w:color w:val="000000"/>
          <w:sz w:val="27"/>
          <w:szCs w:val="27"/>
          <w:lang w:eastAsia="ru-RU"/>
        </w:rPr>
        <w:t>Ведомость контроля за рационом питания</w:t>
      </w:r>
      <w:r w:rsidRPr="000B66E9">
        <w:rPr>
          <w:rFonts w:ascii="Times New Roman" w:eastAsia="Times New Roman" w:hAnsi="Times New Roman" w:cs="Times New Roman"/>
          <w:b/>
          <w:bCs/>
          <w:color w:val="000000"/>
          <w:sz w:val="27"/>
          <w:szCs w:val="27"/>
          <w:lang w:eastAsia="ru-RU"/>
        </w:rPr>
        <w:br/>
        <w:t>с _______ по ________</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Режим питания: двухразовое (пример) </w:t>
      </w:r>
      <w:r w:rsidRPr="000B66E9">
        <w:rPr>
          <w:rFonts w:ascii="Times New Roman" w:eastAsia="Times New Roman" w:hAnsi="Times New Roman" w:cs="Times New Roman"/>
          <w:color w:val="000000"/>
          <w:sz w:val="27"/>
          <w:szCs w:val="27"/>
          <w:lang w:eastAsia="ru-RU"/>
        </w:rPr>
        <w:br/>
        <w:t>Возрастная категория: 12 лет и старше (пример)</w:t>
      </w:r>
    </w:p>
    <w:tbl>
      <w:tblPr>
        <w:tblW w:w="10890" w:type="dxa"/>
        <w:tblInd w:w="30" w:type="dxa"/>
        <w:shd w:val="clear" w:color="auto" w:fill="FFFFFF"/>
        <w:tblCellMar>
          <w:left w:w="0" w:type="dxa"/>
          <w:right w:w="0" w:type="dxa"/>
        </w:tblCellMar>
        <w:tblLook w:val="04A0" w:firstRow="1" w:lastRow="0" w:firstColumn="1" w:lastColumn="0" w:noHBand="0" w:noVBand="1"/>
      </w:tblPr>
      <w:tblGrid>
        <w:gridCol w:w="484"/>
        <w:gridCol w:w="2249"/>
        <w:gridCol w:w="2435"/>
        <w:gridCol w:w="478"/>
        <w:gridCol w:w="477"/>
        <w:gridCol w:w="477"/>
        <w:gridCol w:w="605"/>
        <w:gridCol w:w="477"/>
        <w:gridCol w:w="1415"/>
        <w:gridCol w:w="1793"/>
      </w:tblGrid>
      <w:tr w:rsidR="000B66E9" w:rsidRPr="000B66E9" w:rsidTr="000B66E9">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п/п</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Наименование группы пищевой продукции</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Норма продукции в граммах г (нетто) согласно приложению № 12</w:t>
            </w:r>
          </w:p>
        </w:tc>
        <w:tc>
          <w:tcPr>
            <w:tcW w:w="0" w:type="auto"/>
            <w:gridSpan w:val="5"/>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Количество пищевой продукции в нетто по дням в граммах на одного человека</w:t>
            </w:r>
          </w:p>
        </w:tc>
        <w:tc>
          <w:tcPr>
            <w:tcW w:w="0" w:type="auto"/>
            <w:vMerge w:val="restart"/>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В среднем за неделю (10 дней)</w:t>
            </w:r>
          </w:p>
        </w:tc>
        <w:tc>
          <w:tcPr>
            <w:tcW w:w="0" w:type="auto"/>
            <w:vMerge w:val="restart"/>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Отклонение от нормы в% (+/-)</w:t>
            </w:r>
          </w:p>
        </w:tc>
      </w:tr>
      <w:tr w:rsidR="000B66E9" w:rsidRPr="000B66E9" w:rsidTr="000B66E9">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1</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2</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3</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jc w:val="center"/>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7</w:t>
            </w:r>
          </w:p>
        </w:tc>
        <w:tc>
          <w:tcPr>
            <w:tcW w:w="0" w:type="auto"/>
            <w:vMerge/>
            <w:tcBorders>
              <w:top w:val="single" w:sz="6" w:space="0" w:color="A0A0A0"/>
              <w:left w:val="single" w:sz="6" w:space="0" w:color="A0A0A0"/>
              <w:bottom w:val="nil"/>
              <w:right w:val="nil"/>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A0A0A0"/>
              <w:left w:val="single" w:sz="6" w:space="0" w:color="A0A0A0"/>
              <w:bottom w:val="nil"/>
              <w:right w:val="single" w:sz="6" w:space="0" w:color="A0A0A0"/>
            </w:tcBorders>
            <w:shd w:val="clear" w:color="auto" w:fill="FFFFFF"/>
            <w:vAlign w:val="cente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r>
      <w:tr w:rsidR="000B66E9" w:rsidRPr="000B66E9" w:rsidTr="000B66E9">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r w:rsidR="000B66E9" w:rsidRPr="000B66E9" w:rsidTr="000B66E9">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0B66E9" w:rsidRPr="000B66E9" w:rsidRDefault="000B66E9" w:rsidP="000B66E9">
            <w:pPr>
              <w:spacing w:after="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tc>
      </w:tr>
    </w:tbl>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0B66E9" w:rsidRPr="000B66E9" w:rsidRDefault="000B66E9" w:rsidP="000B66E9">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Рекомендации по корректировке меню: ________________________________________</w:t>
      </w:r>
    </w:p>
    <w:p w:rsidR="000B66E9" w:rsidRPr="000B66E9" w:rsidRDefault="000B66E9" w:rsidP="000B66E9">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lastRenderedPageBreak/>
        <w:t>Подпись медицинского работника и дата:</w:t>
      </w:r>
    </w:p>
    <w:p w:rsidR="000B66E9" w:rsidRPr="000B66E9" w:rsidRDefault="000B66E9" w:rsidP="000B66E9">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Подпись руководителя образовательной (оздоровительной) организации, организации по уходу и присмотру и дата ознакомления:</w:t>
      </w:r>
    </w:p>
    <w:p w:rsidR="000B66E9" w:rsidRPr="000B66E9" w:rsidRDefault="000B66E9" w:rsidP="000B66E9">
      <w:pPr>
        <w:shd w:val="clear" w:color="auto" w:fill="FFFFFF"/>
        <w:spacing w:before="90" w:after="90" w:line="240" w:lineRule="auto"/>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0B66E9" w:rsidRPr="000B66E9" w:rsidRDefault="000B66E9" w:rsidP="000B66E9">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0B66E9">
        <w:rPr>
          <w:rFonts w:ascii="Times New Roman" w:eastAsia="Times New Roman" w:hAnsi="Times New Roman" w:cs="Times New Roman"/>
          <w:color w:val="000000"/>
          <w:sz w:val="27"/>
          <w:szCs w:val="27"/>
          <w:lang w:eastAsia="ru-RU"/>
        </w:rPr>
        <w:t> </w:t>
      </w:r>
    </w:p>
    <w:p w:rsidR="00A30B8F" w:rsidRDefault="00A30B8F">
      <w:bookmarkStart w:id="0" w:name="_GoBack"/>
      <w:bookmarkEnd w:id="0"/>
    </w:p>
    <w:sectPr w:rsidR="00A30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E9"/>
    <w:rsid w:val="000B66E9"/>
    <w:rsid w:val="00A3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B66E9"/>
  </w:style>
  <w:style w:type="paragraph" w:styleId="a3">
    <w:name w:val="Normal (Web)"/>
    <w:basedOn w:val="a"/>
    <w:uiPriority w:val="99"/>
    <w:unhideWhenUsed/>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66E9"/>
    <w:rPr>
      <w:color w:val="0000FF"/>
      <w:u w:val="single"/>
    </w:rPr>
  </w:style>
  <w:style w:type="character" w:styleId="a5">
    <w:name w:val="FollowedHyperlink"/>
    <w:basedOn w:val="a0"/>
    <w:uiPriority w:val="99"/>
    <w:semiHidden/>
    <w:unhideWhenUsed/>
    <w:rsid w:val="000B66E9"/>
    <w:rPr>
      <w:color w:val="800080"/>
      <w:u w:val="single"/>
    </w:rPr>
  </w:style>
  <w:style w:type="character" w:customStyle="1" w:styleId="cmd">
    <w:name w:val="cmd"/>
    <w:basedOn w:val="a0"/>
    <w:rsid w:val="000B66E9"/>
  </w:style>
  <w:style w:type="paragraph" w:customStyle="1" w:styleId="s">
    <w:name w:val="s"/>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0B66E9"/>
  </w:style>
  <w:style w:type="paragraph" w:customStyle="1" w:styleId="n">
    <w:name w:val="n"/>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2">
    <w:name w:val="w2"/>
    <w:basedOn w:val="a0"/>
    <w:rsid w:val="000B66E9"/>
  </w:style>
  <w:style w:type="paragraph" w:customStyle="1" w:styleId="r">
    <w:name w:val="r"/>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B66E9"/>
  </w:style>
  <w:style w:type="paragraph" w:styleId="a3">
    <w:name w:val="Normal (Web)"/>
    <w:basedOn w:val="a"/>
    <w:uiPriority w:val="99"/>
    <w:unhideWhenUsed/>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66E9"/>
    <w:rPr>
      <w:color w:val="0000FF"/>
      <w:u w:val="single"/>
    </w:rPr>
  </w:style>
  <w:style w:type="character" w:styleId="a5">
    <w:name w:val="FollowedHyperlink"/>
    <w:basedOn w:val="a0"/>
    <w:uiPriority w:val="99"/>
    <w:semiHidden/>
    <w:unhideWhenUsed/>
    <w:rsid w:val="000B66E9"/>
    <w:rPr>
      <w:color w:val="800080"/>
      <w:u w:val="single"/>
    </w:rPr>
  </w:style>
  <w:style w:type="character" w:customStyle="1" w:styleId="cmd">
    <w:name w:val="cmd"/>
    <w:basedOn w:val="a0"/>
    <w:rsid w:val="000B66E9"/>
  </w:style>
  <w:style w:type="paragraph" w:customStyle="1" w:styleId="s">
    <w:name w:val="s"/>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0B66E9"/>
  </w:style>
  <w:style w:type="paragraph" w:customStyle="1" w:styleId="n">
    <w:name w:val="n"/>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2">
    <w:name w:val="w2"/>
    <w:basedOn w:val="a0"/>
    <w:rsid w:val="000B66E9"/>
  </w:style>
  <w:style w:type="paragraph" w:customStyle="1" w:styleId="r">
    <w:name w:val="r"/>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0B66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2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910596&amp;backlink=1&amp;&amp;nd=102403965" TargetMode="External"/><Relationship Id="rId18" Type="http://schemas.openxmlformats.org/officeDocument/2006/relationships/hyperlink" Target="http://pravo.gov.ru/proxy/ips/?docbody=&amp;prevDoc=102910596&amp;backlink=1&amp;&amp;nd=102392946" TargetMode="External"/><Relationship Id="rId26" Type="http://schemas.openxmlformats.org/officeDocument/2006/relationships/hyperlink" Target="http://pravo.gov.ru/proxy/ips/?docbody=&amp;prevDoc=102910596&amp;backlink=1&amp;&amp;nd=102409466" TargetMode="External"/><Relationship Id="rId39" Type="http://schemas.openxmlformats.org/officeDocument/2006/relationships/hyperlink" Target="http://pravo.gov.ru/proxy/ips/?docbody=&amp;prevDoc=102910596&amp;backlink=1&amp;&amp;nd=102137463" TargetMode="External"/><Relationship Id="rId21" Type="http://schemas.openxmlformats.org/officeDocument/2006/relationships/hyperlink" Target="http://pravo.gov.ru/proxy/ips/?docbody=&amp;prevDoc=102910596&amp;backlink=1&amp;&amp;nd=102431250" TargetMode="External"/><Relationship Id="rId34" Type="http://schemas.openxmlformats.org/officeDocument/2006/relationships/hyperlink" Target="http://pravo.gov.ru/proxy/ips/?docbody=&amp;prevDoc=102910596&amp;backlink=1&amp;&amp;nd=102152564" TargetMode="External"/><Relationship Id="rId42" Type="http://schemas.openxmlformats.org/officeDocument/2006/relationships/hyperlink" Target="http://pravo.gov.ru/proxy/ips/?docbody=&amp;prevDoc=102910596&amp;backlink=1&amp;&amp;nd=102053807" TargetMode="External"/><Relationship Id="rId47" Type="http://schemas.openxmlformats.org/officeDocument/2006/relationships/hyperlink" Target="http://pravo.gov.ru/proxy/ips/?docbody=&amp;prevDoc=102910596&amp;backlink=1&amp;&amp;nd=102735463" TargetMode="External"/><Relationship Id="rId50" Type="http://schemas.openxmlformats.org/officeDocument/2006/relationships/hyperlink" Target="http://pravo.gov.ru/proxy/ips/?docbody=&amp;prevDoc=102910596&amp;backlink=1&amp;&amp;nd=102107520" TargetMode="External"/><Relationship Id="rId55" Type="http://schemas.openxmlformats.org/officeDocument/2006/relationships/hyperlink" Target="http://pravo.gov.ru/proxy/ips/?docbody=&amp;prevDoc=102910596&amp;backlink=1&amp;&amp;nd=102152564" TargetMode="External"/><Relationship Id="rId7" Type="http://schemas.openxmlformats.org/officeDocument/2006/relationships/hyperlink" Target="http://pravo.gov.ru/proxy/ips/?docbody=&amp;prevDoc=102910596&amp;backlink=1&amp;&amp;nd=102095226" TargetMode="External"/><Relationship Id="rId12" Type="http://schemas.openxmlformats.org/officeDocument/2006/relationships/hyperlink" Target="http://pravo.gov.ru/proxy/ips/?docbody=&amp;prevDoc=102910596&amp;backlink=1&amp;&amp;nd=102147061" TargetMode="External"/><Relationship Id="rId17" Type="http://schemas.openxmlformats.org/officeDocument/2006/relationships/hyperlink" Target="http://pravo.gov.ru/proxy/ips/?docbody=&amp;prevDoc=102910596&amp;backlink=1&amp;&amp;nd=102141276" TargetMode="External"/><Relationship Id="rId25" Type="http://schemas.openxmlformats.org/officeDocument/2006/relationships/hyperlink" Target="http://pravo.gov.ru/proxy/ips/?docbody=&amp;prevDoc=102910596&amp;backlink=1&amp;&amp;nd=102381888" TargetMode="External"/><Relationship Id="rId33" Type="http://schemas.openxmlformats.org/officeDocument/2006/relationships/hyperlink" Target="http://pravo.gov.ru/proxy/ips/?docbody=&amp;prevDoc=102910596&amp;backlink=1&amp;&amp;nd=102063865" TargetMode="External"/><Relationship Id="rId38" Type="http://schemas.openxmlformats.org/officeDocument/2006/relationships/hyperlink" Target="http://pravo.gov.ru/proxy/ips/?docbody=&amp;prevDoc=102910596&amp;backlink=1&amp;&amp;nd=102095211" TargetMode="External"/><Relationship Id="rId46" Type="http://schemas.openxmlformats.org/officeDocument/2006/relationships/hyperlink" Target="http://pravo.gov.ru/proxy/ips/?docbody=&amp;prevDoc=102910596&amp;backlink=1&amp;&amp;nd=102728518"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gov.ru/proxy/ips/?docbody=&amp;prevDoc=102910596&amp;backlink=1&amp;&amp;nd=102403965" TargetMode="External"/><Relationship Id="rId20" Type="http://schemas.openxmlformats.org/officeDocument/2006/relationships/hyperlink" Target="http://pravo.gov.ru/proxy/ips/?docbody=&amp;prevDoc=102910596&amp;backlink=1&amp;&amp;nd=102431250" TargetMode="External"/><Relationship Id="rId29" Type="http://schemas.openxmlformats.org/officeDocument/2006/relationships/hyperlink" Target="http://pravo.gov.ru/proxy/ips/?docbody=&amp;prevDoc=102910596&amp;backlink=1&amp;&amp;nd=102058898" TargetMode="External"/><Relationship Id="rId41" Type="http://schemas.openxmlformats.org/officeDocument/2006/relationships/hyperlink" Target="http://pravo.gov.ru/proxy/ips/?docbody=&amp;prevDoc=102910596&amp;backlink=1&amp;&amp;nd=102058898" TargetMode="External"/><Relationship Id="rId54" Type="http://schemas.openxmlformats.org/officeDocument/2006/relationships/hyperlink" Target="http://pravo.gov.ru/proxy/ips/?docbody=&amp;prevDoc=102910596&amp;backlink=1&amp;&amp;nd=102063865" TargetMode="External"/><Relationship Id="rId1" Type="http://schemas.openxmlformats.org/officeDocument/2006/relationships/styles" Target="styles.xml"/><Relationship Id="rId6" Type="http://schemas.openxmlformats.org/officeDocument/2006/relationships/hyperlink" Target="http://pravo.gov.ru/proxy/ips/?docbody=&amp;prevDoc=102910596&amp;backlink=1&amp;&amp;nd=102066859" TargetMode="External"/><Relationship Id="rId11" Type="http://schemas.openxmlformats.org/officeDocument/2006/relationships/hyperlink" Target="http://pravo.gov.ru/proxy/ips/?docbody=&amp;prevDoc=102910596&amp;backlink=1&amp;&amp;nd=102123634" TargetMode="External"/><Relationship Id="rId24" Type="http://schemas.openxmlformats.org/officeDocument/2006/relationships/hyperlink" Target="http://pravo.gov.ru/proxy/ips/?docbody=&amp;prevDoc=102910596&amp;backlink=1&amp;&amp;nd=102431250" TargetMode="External"/><Relationship Id="rId32" Type="http://schemas.openxmlformats.org/officeDocument/2006/relationships/hyperlink" Target="http://pravo.gov.ru/proxy/ips/?docbody=&amp;prevDoc=102910596&amp;backlink=1&amp;&amp;nd=102359164" TargetMode="External"/><Relationship Id="rId37" Type="http://schemas.openxmlformats.org/officeDocument/2006/relationships/hyperlink" Target="http://pravo.gov.ru/proxy/ips/?docbody=&amp;prevDoc=102910596&amp;backlink=1&amp;&amp;nd=102359164" TargetMode="External"/><Relationship Id="rId40" Type="http://schemas.openxmlformats.org/officeDocument/2006/relationships/hyperlink" Target="http://pravo.gov.ru/proxy/ips/?docbody=&amp;prevDoc=102910596&amp;backlink=1&amp;&amp;nd=102140929" TargetMode="External"/><Relationship Id="rId45" Type="http://schemas.openxmlformats.org/officeDocument/2006/relationships/hyperlink" Target="http://pravo.gov.ru/proxy/ips/?docbody=&amp;prevDoc=102910596&amp;backlink=1&amp;&amp;nd=102657393" TargetMode="External"/><Relationship Id="rId53" Type="http://schemas.openxmlformats.org/officeDocument/2006/relationships/hyperlink" Target="http://pravo.gov.ru/proxy/ips/?docbody=&amp;prevDoc=102910596&amp;backlink=1&amp;&amp;nd=102359164" TargetMode="External"/><Relationship Id="rId58" Type="http://schemas.openxmlformats.org/officeDocument/2006/relationships/fontTable" Target="fontTable.xml"/><Relationship Id="rId5" Type="http://schemas.openxmlformats.org/officeDocument/2006/relationships/hyperlink" Target="http://pravo.gov.ru/proxy/ips/?docbody=&amp;prevDoc=102910596&amp;backlink=1&amp;&amp;nd=102058898" TargetMode="External"/><Relationship Id="rId15" Type="http://schemas.openxmlformats.org/officeDocument/2006/relationships/hyperlink" Target="http://pravo.gov.ru/proxy/ips/?docbody=&amp;prevDoc=102910596&amp;backlink=1&amp;&amp;nd=102096260" TargetMode="External"/><Relationship Id="rId23" Type="http://schemas.openxmlformats.org/officeDocument/2006/relationships/hyperlink" Target="http://pravo.gov.ru/proxy/ips/?docbody=&amp;prevDoc=102910596&amp;backlink=1&amp;&amp;nd=102381445" TargetMode="External"/><Relationship Id="rId28" Type="http://schemas.openxmlformats.org/officeDocument/2006/relationships/hyperlink" Target="http://pravo.gov.ru/proxy/ips/?docbody=&amp;prevDoc=102910596&amp;backlink=1&amp;&amp;nd=102058898" TargetMode="External"/><Relationship Id="rId36" Type="http://schemas.openxmlformats.org/officeDocument/2006/relationships/hyperlink" Target="http://pravo.gov.ru/proxy/ips/?docbody=&amp;prevDoc=102910596&amp;backlink=1&amp;&amp;nd=102152564" TargetMode="External"/><Relationship Id="rId49" Type="http://schemas.openxmlformats.org/officeDocument/2006/relationships/hyperlink" Target="http://pravo.gov.ru/proxy/ips/?docbody=&amp;prevDoc=102910596&amp;backlink=1&amp;&amp;nd=102105128" TargetMode="External"/><Relationship Id="rId57" Type="http://schemas.openxmlformats.org/officeDocument/2006/relationships/hyperlink" Target="http://pravo.gov.ru/proxy/ips/?docbody=&amp;prevDoc=102910596&amp;backlink=1&amp;&amp;nd=102865826" TargetMode="External"/><Relationship Id="rId10" Type="http://schemas.openxmlformats.org/officeDocument/2006/relationships/hyperlink" Target="http://pravo.gov.ru/proxy/ips/?docbody=&amp;prevDoc=102910596&amp;backlink=1&amp;&amp;nd=102115248" TargetMode="External"/><Relationship Id="rId19" Type="http://schemas.openxmlformats.org/officeDocument/2006/relationships/hyperlink" Target="http://pravo.gov.ru/proxy/ips/?docbody=&amp;prevDoc=102910596&amp;backlink=1&amp;&amp;nd=102403965" TargetMode="External"/><Relationship Id="rId31" Type="http://schemas.openxmlformats.org/officeDocument/2006/relationships/hyperlink" Target="http://pravo.gov.ru/proxy/ips/?docbody=&amp;prevDoc=102910596&amp;backlink=1&amp;&amp;nd=102152564" TargetMode="External"/><Relationship Id="rId44" Type="http://schemas.openxmlformats.org/officeDocument/2006/relationships/hyperlink" Target="http://pravo.gov.ru/proxy/ips/?docbody=&amp;prevDoc=102910596&amp;backlink=1&amp;&amp;nd=102465800" TargetMode="External"/><Relationship Id="rId52" Type="http://schemas.openxmlformats.org/officeDocument/2006/relationships/hyperlink" Target="http://pravo.gov.ru/proxy/ips/?docbody=&amp;prevDoc=102910596&amp;backlink=1&amp;&amp;nd=102152564" TargetMode="External"/><Relationship Id="rId4" Type="http://schemas.openxmlformats.org/officeDocument/2006/relationships/webSettings" Target="webSettings.xml"/><Relationship Id="rId9" Type="http://schemas.openxmlformats.org/officeDocument/2006/relationships/hyperlink" Target="http://pravo.gov.ru/proxy/ips/?docbody=&amp;prevDoc=102910596&amp;backlink=1&amp;&amp;nd=102097849" TargetMode="External"/><Relationship Id="rId14" Type="http://schemas.openxmlformats.org/officeDocument/2006/relationships/hyperlink" Target="http://pravo.gov.ru/proxy/ips/?docbody=&amp;prevDoc=102910596&amp;backlink=1&amp;&amp;nd=102553973" TargetMode="External"/><Relationship Id="rId22" Type="http://schemas.openxmlformats.org/officeDocument/2006/relationships/hyperlink" Target="http://pravo.gov.ru/proxy/ips/?docbody=&amp;prevDoc=102910596&amp;backlink=1&amp;&amp;nd=102382182" TargetMode="External"/><Relationship Id="rId27" Type="http://schemas.openxmlformats.org/officeDocument/2006/relationships/hyperlink" Target="http://pravo.gov.ru/proxy/ips/?docbody=&amp;prevDoc=102910596&amp;backlink=1&amp;&amp;nd=102434715" TargetMode="External"/><Relationship Id="rId30" Type="http://schemas.openxmlformats.org/officeDocument/2006/relationships/hyperlink" Target="http://pravo.gov.ru/proxy/ips/?docbody=&amp;prevDoc=102910596&amp;backlink=1&amp;&amp;nd=102063865" TargetMode="External"/><Relationship Id="rId35" Type="http://schemas.openxmlformats.org/officeDocument/2006/relationships/hyperlink" Target="http://pravo.gov.ru/proxy/ips/?docbody=&amp;prevDoc=102910596&amp;backlink=1&amp;&amp;nd=102359164" TargetMode="External"/><Relationship Id="rId43" Type="http://schemas.openxmlformats.org/officeDocument/2006/relationships/hyperlink" Target="http://pravo.gov.ru/proxy/ips/?docbody=&amp;prevDoc=102910596&amp;backlink=1&amp;&amp;nd=102058898" TargetMode="External"/><Relationship Id="rId48" Type="http://schemas.openxmlformats.org/officeDocument/2006/relationships/hyperlink" Target="http://pravo.gov.ru/proxy/ips/?docbody=&amp;prevDoc=102910596&amp;backlink=1&amp;&amp;nd=102101127" TargetMode="External"/><Relationship Id="rId56" Type="http://schemas.openxmlformats.org/officeDocument/2006/relationships/hyperlink" Target="http://pravo.gov.ru/proxy/ips/?docbody=&amp;prevDoc=102910596&amp;backlink=1&amp;&amp;nd=102359164" TargetMode="External"/><Relationship Id="rId8" Type="http://schemas.openxmlformats.org/officeDocument/2006/relationships/hyperlink" Target="http://pravo.gov.ru/proxy/ips/?docbody=&amp;prevDoc=102910596&amp;backlink=1&amp;&amp;nd=102096292" TargetMode="External"/><Relationship Id="rId51" Type="http://schemas.openxmlformats.org/officeDocument/2006/relationships/hyperlink" Target="http://pravo.gov.ru/proxy/ips/?docbody=&amp;prevDoc=102910596&amp;backlink=1&amp;&amp;nd=1024190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15736</Words>
  <Characters>89700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2025-04-22T03:53:00Z</dcterms:created>
  <dcterms:modified xsi:type="dcterms:W3CDTF">2025-04-22T03:54:00Z</dcterms:modified>
</cp:coreProperties>
</file>