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819" w:rsidRPr="003B2819" w:rsidRDefault="003B2819" w:rsidP="003B2819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20D9E14" wp14:editId="2F761033">
            <wp:extent cx="6390005" cy="9029705"/>
            <wp:effectExtent l="0" t="0" r="0" b="0"/>
            <wp:docPr id="1" name="Рисунок 1" descr="C:\Users\Наталья\Documents\Scan20220505120638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ocuments\Scan20220505120638_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902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4220" w:rsidRPr="003B2819" w:rsidRDefault="007E4220" w:rsidP="003B2819">
      <w:pPr>
        <w:pStyle w:val="a5"/>
        <w:numPr>
          <w:ilvl w:val="1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8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Представители Работодателя назначаются в комиссию приказом директора школы. При назначении представителей Работодателя директору необходимо получить согласие работника на участие в работе КТС.</w:t>
      </w:r>
    </w:p>
    <w:p w:rsidR="007E4220" w:rsidRPr="003B2819" w:rsidRDefault="007E4220" w:rsidP="003B2819">
      <w:pPr>
        <w:pStyle w:val="a5"/>
        <w:numPr>
          <w:ilvl w:val="1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3B281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не может входить в состав КТС.</w:t>
      </w:r>
    </w:p>
    <w:p w:rsidR="007E4220" w:rsidRPr="007E4220" w:rsidRDefault="007E4220" w:rsidP="003B2819">
      <w:pPr>
        <w:numPr>
          <w:ilvl w:val="1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2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Члены КТС путем голосования избирают из своего состава председателя и секретаря комиссии. Они могут быть представителями Работодателя или представителями Работников.</w:t>
      </w:r>
    </w:p>
    <w:p w:rsidR="007E4220" w:rsidRPr="007E4220" w:rsidRDefault="007E4220" w:rsidP="003B2819">
      <w:pPr>
        <w:numPr>
          <w:ilvl w:val="1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220">
        <w:rPr>
          <w:rFonts w:ascii="Times New Roman" w:eastAsia="Times New Roman" w:hAnsi="Times New Roman" w:cs="Times New Roman"/>
          <w:sz w:val="24"/>
          <w:szCs w:val="24"/>
          <w:lang w:eastAsia="ru-RU"/>
        </w:rPr>
        <w:t>КТС создается сроком на три года. По истечении указанного срока избираются и назначаются новые члены КТС.</w:t>
      </w:r>
    </w:p>
    <w:p w:rsidR="007E4220" w:rsidRPr="007E4220" w:rsidRDefault="007E4220" w:rsidP="007E422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220" w:rsidRPr="007E4220" w:rsidRDefault="007E4220" w:rsidP="003B2819">
      <w:pPr>
        <w:numPr>
          <w:ilvl w:val="0"/>
          <w:numId w:val="1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42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обращения в КТС</w:t>
      </w:r>
    </w:p>
    <w:p w:rsidR="007E4220" w:rsidRPr="007E4220" w:rsidRDefault="00FB0407" w:rsidP="003B2819">
      <w:pPr>
        <w:numPr>
          <w:ilvl w:val="1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4220" w:rsidRPr="007E42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на обращение в КТС имеют:</w:t>
      </w:r>
    </w:p>
    <w:p w:rsidR="007E4220" w:rsidRPr="007E4220" w:rsidRDefault="007E4220" w:rsidP="007E422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22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работники, состоящие в штате МОУ;</w:t>
      </w:r>
    </w:p>
    <w:p w:rsidR="007E4220" w:rsidRPr="007E4220" w:rsidRDefault="007E4220" w:rsidP="007E422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22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изъявившие желание заключить с Работодателем трудовой договор, в случае отказа Работодателя от заключения такого трудового договора;</w:t>
      </w:r>
    </w:p>
    <w:p w:rsidR="007E4220" w:rsidRPr="007E4220" w:rsidRDefault="007E4220" w:rsidP="007E422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22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совместители;</w:t>
      </w:r>
    </w:p>
    <w:p w:rsidR="007E4220" w:rsidRPr="007E4220" w:rsidRDefault="007E4220" w:rsidP="007E422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220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временные работники;</w:t>
      </w:r>
    </w:p>
    <w:p w:rsidR="007E4220" w:rsidRPr="007E4220" w:rsidRDefault="007E4220" w:rsidP="007E422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22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сезонные работники;</w:t>
      </w:r>
    </w:p>
    <w:p w:rsidR="007E4220" w:rsidRPr="007E4220" w:rsidRDefault="007E4220" w:rsidP="007E422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22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приглашенные на работу в МОУ из другой организации, по спорам, входящим в ее компетенцию;</w:t>
      </w:r>
    </w:p>
    <w:p w:rsidR="007E4220" w:rsidRPr="007E4220" w:rsidRDefault="007E4220" w:rsidP="007E422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22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студенты вузов, учащиеся средних специальных учебных заведений и школ, проходящие в МОУ производственную практику и зачисленные по трудовому договору на рабочие места.</w:t>
      </w:r>
    </w:p>
    <w:p w:rsidR="007E4220" w:rsidRPr="007E4220" w:rsidRDefault="007E4220" w:rsidP="003B2819">
      <w:pPr>
        <w:numPr>
          <w:ilvl w:val="1"/>
          <w:numId w:val="1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220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Трудовой спор подлежит рассмотрению в КТС, если работник самостоятельно или с участием представителя не урегулировал разногласия при непосредственных переговорах с Работодателем.</w:t>
      </w:r>
    </w:p>
    <w:p w:rsidR="007E4220" w:rsidRPr="007E4220" w:rsidRDefault="007E4220" w:rsidP="003B2819">
      <w:pPr>
        <w:numPr>
          <w:ilvl w:val="1"/>
          <w:numId w:val="1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 может обратиться в КТС в трехмесячный срок со дня, когда работник узнал или должен был узнать о нарушении своего права. </w:t>
      </w:r>
    </w:p>
    <w:p w:rsidR="007E4220" w:rsidRPr="007E4220" w:rsidRDefault="007E4220" w:rsidP="007E42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22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 сроков, с которыми связывается возникновение или прекращение права работника обратиться в КТС, начинается на следующий день, после которого работник узнал или должен был узнать о нарушении своего права. Сроки исчисления месяцами истекают в соответствующее число последнего месяца (третьего). Если последний день срока приходится на нерабочий день, то днем окончания срока считается ближайший следующий за ним рабочий.</w:t>
      </w:r>
    </w:p>
    <w:p w:rsidR="007E4220" w:rsidRPr="007E4220" w:rsidRDefault="007E4220" w:rsidP="007E42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пропуска по уважительным причинам установленного срока КТС может восстановить срок и разрешить спор по существу. </w:t>
      </w:r>
    </w:p>
    <w:p w:rsidR="007E4220" w:rsidRPr="007E4220" w:rsidRDefault="007E4220" w:rsidP="003B2819">
      <w:pPr>
        <w:numPr>
          <w:ilvl w:val="1"/>
          <w:numId w:val="1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22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 обращается в КТС с заявлением, в котором излагает существо трудового спора. Заявление может быть передано работником лично или отправлено по почте, факсом.</w:t>
      </w:r>
    </w:p>
    <w:p w:rsidR="007E4220" w:rsidRPr="007E4220" w:rsidRDefault="007E4220" w:rsidP="003B2819">
      <w:pPr>
        <w:numPr>
          <w:ilvl w:val="1"/>
          <w:numId w:val="1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работника, поступившее в КТС, подлежит обязательной регистрации в специальном журнале, который ведет секретарь КТС. </w:t>
      </w:r>
    </w:p>
    <w:p w:rsidR="007E4220" w:rsidRPr="007E4220" w:rsidRDefault="007E4220" w:rsidP="003B2819">
      <w:pPr>
        <w:numPr>
          <w:ilvl w:val="1"/>
          <w:numId w:val="1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22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 в приеме заявления по мотивам пропуска работником трехмесячного срока не допускается. Отсутствие уважительной причины пропуска срока является основанием для отказа в удовлетворении требований работника.</w:t>
      </w:r>
    </w:p>
    <w:p w:rsidR="007E4220" w:rsidRPr="007E4220" w:rsidRDefault="007E4220" w:rsidP="007E42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220" w:rsidRPr="007E4220" w:rsidRDefault="007E4220" w:rsidP="003B2819">
      <w:pPr>
        <w:numPr>
          <w:ilvl w:val="0"/>
          <w:numId w:val="1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42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рассмотрения индивидуального трудового спора </w:t>
      </w:r>
    </w:p>
    <w:p w:rsidR="007E4220" w:rsidRPr="007E4220" w:rsidRDefault="007E4220" w:rsidP="003B2819">
      <w:pPr>
        <w:numPr>
          <w:ilvl w:val="1"/>
          <w:numId w:val="1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22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по трудовым спорам рассматривает индивидуальный трудовой спор в течение десяти календарных дней со дня поступления заявления от Работника.</w:t>
      </w:r>
    </w:p>
    <w:p w:rsidR="007E4220" w:rsidRPr="007E4220" w:rsidRDefault="007E4220" w:rsidP="003B2819">
      <w:pPr>
        <w:numPr>
          <w:ilvl w:val="1"/>
          <w:numId w:val="1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22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 и Работодатель своевременно уведомляются КТС о месте, дате и времени заседания КТС.</w:t>
      </w:r>
    </w:p>
    <w:p w:rsidR="007E4220" w:rsidRPr="007E4220" w:rsidRDefault="007E4220" w:rsidP="003B2819">
      <w:pPr>
        <w:numPr>
          <w:ilvl w:val="1"/>
          <w:numId w:val="1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22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 до начала заседания КТС может взять свое заявление обратно или отказаться от предъявляемых требований непосредственно на заседании КТС.</w:t>
      </w:r>
    </w:p>
    <w:p w:rsidR="007E4220" w:rsidRPr="007E4220" w:rsidRDefault="007E4220" w:rsidP="003B2819">
      <w:pPr>
        <w:numPr>
          <w:ilvl w:val="1"/>
          <w:numId w:val="1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22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Заседание КТС является правомочным, если на нем присутствовало не менее половины членов комиссии с каждой стороны.</w:t>
      </w:r>
    </w:p>
    <w:p w:rsidR="007E4220" w:rsidRPr="007E4220" w:rsidRDefault="007E4220" w:rsidP="003B2819">
      <w:pPr>
        <w:numPr>
          <w:ilvl w:val="1"/>
          <w:numId w:val="1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220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назначенное для разбирательства дела время председатель КТС открывает заседание и объявляет, какое заявление подлежит рассмотрению.</w:t>
      </w:r>
    </w:p>
    <w:p w:rsidR="007E4220" w:rsidRPr="007E4220" w:rsidRDefault="007E4220" w:rsidP="003B2819">
      <w:pPr>
        <w:numPr>
          <w:ilvl w:val="1"/>
          <w:numId w:val="1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22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докладывает КТС, кто из вызванных по рассматриваемому делу лиц явился, извещены ли неявившиеся лица и какие имеются сведения о причинах их отсутствия.</w:t>
      </w:r>
    </w:p>
    <w:p w:rsidR="007E4220" w:rsidRPr="007E4220" w:rsidRDefault="007E4220" w:rsidP="003B2819">
      <w:pPr>
        <w:numPr>
          <w:ilvl w:val="1"/>
          <w:numId w:val="1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 рассматривается в присутствии работника, подавшего заявление, или уполномоченного им представителя. </w:t>
      </w:r>
    </w:p>
    <w:p w:rsidR="007E4220" w:rsidRPr="007E4220" w:rsidRDefault="007E4220" w:rsidP="007E42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Рассмотрение спора в отсутствие работника или его представителя допускается лишь по его письменному заявлению. </w:t>
      </w:r>
    </w:p>
    <w:p w:rsidR="007E4220" w:rsidRPr="007E4220" w:rsidRDefault="007E4220" w:rsidP="007E42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2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случае неявки работника или его представителя на заседание указанной комиссии рассмотрение трудового спора откладывается. </w:t>
      </w:r>
    </w:p>
    <w:p w:rsidR="007E4220" w:rsidRPr="007E4220" w:rsidRDefault="007E4220" w:rsidP="007E42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220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переносе даты рассмотрения спора своевременно уведомляется Работник и Работодатель.</w:t>
      </w:r>
    </w:p>
    <w:p w:rsidR="007E4220" w:rsidRPr="007E4220" w:rsidRDefault="007E4220" w:rsidP="007E42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22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вторичной неявки работника или его представителя без уважительных причин комиссия может вынести решение о снятии вопроса с рассмотрения, что не лишает работника права подать заявление о рассмотрении трудового спора повторно в пределах трехмесячного срока.</w:t>
      </w:r>
    </w:p>
    <w:p w:rsidR="007E4220" w:rsidRPr="007E4220" w:rsidRDefault="007E4220" w:rsidP="003B2819">
      <w:pPr>
        <w:numPr>
          <w:ilvl w:val="1"/>
          <w:numId w:val="1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 представителя Работодателя на заседании КТС не является причиной переноса рассмотрения дела. </w:t>
      </w:r>
    </w:p>
    <w:p w:rsidR="007E4220" w:rsidRPr="007E4220" w:rsidRDefault="007E4220" w:rsidP="003B2819">
      <w:pPr>
        <w:numPr>
          <w:ilvl w:val="1"/>
          <w:numId w:val="1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22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дела по существу начинается с оглашения председателем КТС заявления Работника. Затем выясняется личность Работника, подавшего заявление, и вопрос о том, подлежит ли спор Работника разрешению КТС, заслушиваются мнения членов комиссии, исследуются представленные Работником и представителем Работодателя материалы и документы.</w:t>
      </w:r>
    </w:p>
    <w:p w:rsidR="007E4220" w:rsidRPr="007E4220" w:rsidRDefault="007E4220" w:rsidP="003B2819">
      <w:pPr>
        <w:numPr>
          <w:ilvl w:val="1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по трудовым спорам в случае необходимости имеет право вызывать на заседание свидетелей, приглашать специалистов, затребовать от Работодателя необходимые для рассмотрения трудового спора документы. </w:t>
      </w:r>
    </w:p>
    <w:p w:rsidR="007E4220" w:rsidRPr="007E4220" w:rsidRDefault="007E4220" w:rsidP="003B2819">
      <w:pPr>
        <w:numPr>
          <w:ilvl w:val="1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22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Требование комиссии о предоставлении необходимой документации в определенный срок подлежит обязательному исполнению для всех категорий руководителей и служащих МОУ.</w:t>
      </w:r>
    </w:p>
    <w:p w:rsidR="007E4220" w:rsidRPr="007E4220" w:rsidRDefault="007E4220" w:rsidP="003B2819">
      <w:pPr>
        <w:numPr>
          <w:ilvl w:val="1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22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 в праве в любое время до удаления комиссии для голосования отказаться от заявленных требований.</w:t>
      </w:r>
    </w:p>
    <w:p w:rsidR="007E4220" w:rsidRPr="007E4220" w:rsidRDefault="007E4220" w:rsidP="003B2819">
      <w:pPr>
        <w:numPr>
          <w:ilvl w:val="1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22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трудовым спорам секретарем ведется протокол, в котором указывается:</w:t>
      </w:r>
    </w:p>
    <w:p w:rsidR="007E4220" w:rsidRPr="007E4220" w:rsidRDefault="007E4220" w:rsidP="007E4220">
      <w:pPr>
        <w:numPr>
          <w:ilvl w:val="0"/>
          <w:numId w:val="3"/>
        </w:numPr>
        <w:spacing w:after="0" w:line="240" w:lineRule="auto"/>
        <w:ind w:left="1440" w:hanging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22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место проведения заседания;</w:t>
      </w:r>
    </w:p>
    <w:p w:rsidR="007E4220" w:rsidRPr="007E4220" w:rsidRDefault="007E4220" w:rsidP="007E4220">
      <w:pPr>
        <w:numPr>
          <w:ilvl w:val="0"/>
          <w:numId w:val="3"/>
        </w:numPr>
        <w:spacing w:after="0" w:line="240" w:lineRule="auto"/>
        <w:ind w:left="1440" w:hanging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22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явке Работника, Работодателя, свидетелей, специалистов;</w:t>
      </w:r>
    </w:p>
    <w:p w:rsidR="007E4220" w:rsidRPr="007E4220" w:rsidRDefault="007E4220" w:rsidP="007E4220">
      <w:pPr>
        <w:numPr>
          <w:ilvl w:val="0"/>
          <w:numId w:val="3"/>
        </w:numPr>
        <w:spacing w:after="0" w:line="240" w:lineRule="auto"/>
        <w:ind w:left="1440" w:hanging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22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Краткое изложение заявления Работника;</w:t>
      </w:r>
    </w:p>
    <w:p w:rsidR="007E4220" w:rsidRPr="007E4220" w:rsidRDefault="007E4220" w:rsidP="007E4220">
      <w:pPr>
        <w:numPr>
          <w:ilvl w:val="0"/>
          <w:numId w:val="3"/>
        </w:numPr>
        <w:spacing w:after="0" w:line="240" w:lineRule="auto"/>
        <w:ind w:left="1440" w:hanging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22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Краткие объяснения сторон, показания свидетелей, специалиста;</w:t>
      </w:r>
    </w:p>
    <w:p w:rsidR="007E4220" w:rsidRPr="007E4220" w:rsidRDefault="007E4220" w:rsidP="007E4220">
      <w:pPr>
        <w:numPr>
          <w:ilvl w:val="0"/>
          <w:numId w:val="3"/>
        </w:numPr>
        <w:spacing w:after="0" w:line="240" w:lineRule="auto"/>
        <w:ind w:left="1440" w:hanging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22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заявления, сделанные Работником;</w:t>
      </w:r>
    </w:p>
    <w:p w:rsidR="007E4220" w:rsidRPr="007E4220" w:rsidRDefault="007E4220" w:rsidP="007E4220">
      <w:pPr>
        <w:numPr>
          <w:ilvl w:val="0"/>
          <w:numId w:val="3"/>
        </w:numPr>
        <w:spacing w:after="0" w:line="240" w:lineRule="auto"/>
        <w:ind w:left="1440" w:hanging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2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письменных доказательств</w:t>
      </w:r>
    </w:p>
    <w:p w:rsidR="007E4220" w:rsidRPr="007E4220" w:rsidRDefault="007E4220" w:rsidP="007E4220">
      <w:pPr>
        <w:numPr>
          <w:ilvl w:val="0"/>
          <w:numId w:val="3"/>
        </w:numPr>
        <w:spacing w:after="0" w:line="240" w:lineRule="auto"/>
        <w:ind w:left="1440" w:hanging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22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обсуждения КТС;</w:t>
      </w:r>
    </w:p>
    <w:p w:rsidR="007E4220" w:rsidRPr="007E4220" w:rsidRDefault="007E4220" w:rsidP="007E4220">
      <w:pPr>
        <w:numPr>
          <w:ilvl w:val="0"/>
          <w:numId w:val="3"/>
        </w:numPr>
        <w:spacing w:after="0" w:line="240" w:lineRule="auto"/>
        <w:ind w:left="1440" w:hanging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22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голосования</w:t>
      </w:r>
    </w:p>
    <w:p w:rsidR="007E4220" w:rsidRPr="007E4220" w:rsidRDefault="007E4220" w:rsidP="007E42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2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подписывается председателем комиссии или его заместителем и заверяется печатью комиссии.</w:t>
      </w:r>
    </w:p>
    <w:p w:rsidR="007E4220" w:rsidRPr="007E4220" w:rsidRDefault="007E4220" w:rsidP="003B2819">
      <w:pPr>
        <w:numPr>
          <w:ilvl w:val="0"/>
          <w:numId w:val="1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42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принятия решения КТС и его содержание</w:t>
      </w:r>
    </w:p>
    <w:p w:rsidR="007E4220" w:rsidRPr="007E4220" w:rsidRDefault="00FB0407" w:rsidP="003B2819">
      <w:pPr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4220" w:rsidRPr="007E422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по трудовым спорам принимает решение открытым голосованием простым большинством голосов присутствующих на заседании членов комиссии. Принятие решения завершает рассмотрение спора в КТС.</w:t>
      </w:r>
    </w:p>
    <w:p w:rsidR="007E4220" w:rsidRPr="007E4220" w:rsidRDefault="00FB0407" w:rsidP="003B2819">
      <w:pPr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4220" w:rsidRPr="007E422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при проведении голосования голоса членов комиссии разделились поровну, решение считается непринятым. В этом случае Работник вправе обратиться за разрешением спора в суд.</w:t>
      </w:r>
    </w:p>
    <w:p w:rsidR="007E4220" w:rsidRPr="007E4220" w:rsidRDefault="00FB0407" w:rsidP="003B2819">
      <w:pPr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4220" w:rsidRPr="007E4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КТС должно быть выражено в категорической и четкой форме, не позволяющей толковать его по-другому или уклониться от его исполнения. В решении по денежным требованиям указывается точная сумма, причитающаяся Работнику. </w:t>
      </w:r>
    </w:p>
    <w:p w:rsidR="007E4220" w:rsidRPr="007E4220" w:rsidRDefault="00FB0407" w:rsidP="003B2819">
      <w:pPr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4220" w:rsidRPr="007E4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КТС включает вводную, описательную, мотивировочную и резолютивную части. </w:t>
      </w:r>
    </w:p>
    <w:p w:rsidR="007E4220" w:rsidRPr="007E4220" w:rsidRDefault="007E4220" w:rsidP="007E42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E422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7E4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вводной части решения должны быть указаны дата и место принятия решения КТС, наименование КТС, принявшей решение, состав КТС, секретарь заседания, стороны, другие лица, участвующие в деле, их представители, предмет спора или заявленное требование.</w:t>
      </w:r>
    </w:p>
    <w:p w:rsidR="007E4220" w:rsidRPr="007E4220" w:rsidRDefault="007E4220" w:rsidP="007E42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22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Описательная часть решения КТС должна содержать указание на требование Работника, возражения представителя Работодателя и объяснения других лиц, участвующих в деле.</w:t>
      </w:r>
    </w:p>
    <w:p w:rsidR="007E4220" w:rsidRPr="007E4220" w:rsidRDefault="007E4220" w:rsidP="007E42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E4220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мотивировочной части решения КТС должны быть указаны обстоятельства дела, установленные комиссией; доказательства, на которых основаны выводы КТС об этих обстоятельствах; доводы, по которым комиссия отвергает те или иные доказательства; нормативно-правовые акты, которыми руководствовалась комиссия.</w:t>
      </w:r>
      <w:proofErr w:type="gramEnd"/>
    </w:p>
    <w:p w:rsidR="007E4220" w:rsidRPr="007E4220" w:rsidRDefault="007E4220" w:rsidP="007E42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2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случае отказа в рассмотрении заявления Работника в связи с признанием </w:t>
      </w:r>
      <w:proofErr w:type="gramStart"/>
      <w:r w:rsidRPr="007E422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неуважительными</w:t>
      </w:r>
      <w:proofErr w:type="gramEnd"/>
      <w:r w:rsidRPr="007E4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причин пропуска срока обращения в КТС, в мотивировочной части решения указывается только на установление комиссией данных обстоятельств.</w:t>
      </w:r>
    </w:p>
    <w:p w:rsidR="007E4220" w:rsidRPr="007E4220" w:rsidRDefault="007E4220" w:rsidP="007E42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22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Резолютивная часть решения КТС должна содержать выводы комиссии об удовлетворении требований либо об отказе в удовлетворении требований полностью или в части, срок и порядок обжалования решения КТС.</w:t>
      </w:r>
    </w:p>
    <w:p w:rsidR="007E4220" w:rsidRPr="007E4220" w:rsidRDefault="00FB0407" w:rsidP="003B2819">
      <w:pPr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4220" w:rsidRPr="007E422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подписывается всеми членами комиссии, присутствовавшими на заседании, и заверяется печатью КТС.</w:t>
      </w:r>
    </w:p>
    <w:p w:rsidR="007E4220" w:rsidRPr="007E4220" w:rsidRDefault="00FB0407" w:rsidP="003B2819">
      <w:pPr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4220" w:rsidRPr="007E422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Надлежаще заверенные копии решения комиссии по трудовым спорам вручаются работнику и руководителю организации в течение трех дней со дня принятия решения.</w:t>
      </w:r>
    </w:p>
    <w:p w:rsidR="007E4220" w:rsidRPr="007E4220" w:rsidRDefault="00FB0407" w:rsidP="003B2819">
      <w:pPr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4220" w:rsidRPr="007E422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Вынесение решения КТС в отношении рассматриваемого спора лишает Работника права вновь обратиться в Комиссию, даже если он располагает новыми доказательствами. Дальнейшее разрешение спора Работник может перенести в суд.</w:t>
      </w:r>
    </w:p>
    <w:p w:rsidR="007E4220" w:rsidRPr="007E4220" w:rsidRDefault="007E4220" w:rsidP="00FB0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220" w:rsidRPr="007E4220" w:rsidRDefault="007E4220" w:rsidP="003B2819">
      <w:pPr>
        <w:numPr>
          <w:ilvl w:val="0"/>
          <w:numId w:val="13"/>
        </w:num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42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Исполнение решений комиссии по трудовым спорам</w:t>
      </w:r>
    </w:p>
    <w:p w:rsidR="007E4220" w:rsidRPr="007E4220" w:rsidRDefault="00FB0407" w:rsidP="003B2819">
      <w:pPr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4220" w:rsidRPr="007E422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комиссии по трудовым спорам подлежит исполнению Работодателем в течение трех дней по истечении десяти дней, предусмотренных на обжалование.</w:t>
      </w:r>
    </w:p>
    <w:p w:rsidR="007E4220" w:rsidRPr="007E4220" w:rsidRDefault="00FB0407" w:rsidP="003B2819">
      <w:pPr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4220" w:rsidRPr="007E422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неисполнения решения комиссии в установленный срок работнику по его заявлению КТС выдает удостоверение, являющееся исполнительным документом. В удостоверении указываются:</w:t>
      </w:r>
    </w:p>
    <w:p w:rsidR="007E4220" w:rsidRPr="007E4220" w:rsidRDefault="007E4220" w:rsidP="007E422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22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КТС;</w:t>
      </w:r>
    </w:p>
    <w:p w:rsidR="007E4220" w:rsidRPr="007E4220" w:rsidRDefault="007E4220" w:rsidP="007E422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22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или материалы, по которым выдано удостоверение, и их номера;</w:t>
      </w:r>
    </w:p>
    <w:p w:rsidR="007E4220" w:rsidRPr="007E4220" w:rsidRDefault="007E4220" w:rsidP="007E422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22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принятия решения КТС, подлежащего исполнению;</w:t>
      </w:r>
    </w:p>
    <w:p w:rsidR="007E4220" w:rsidRPr="007E4220" w:rsidRDefault="007E4220" w:rsidP="007E422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220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взыскателя, его место жительства;</w:t>
      </w:r>
    </w:p>
    <w:p w:rsidR="007E4220" w:rsidRPr="007E4220" w:rsidRDefault="007E4220" w:rsidP="007E422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должника, его адрес; </w:t>
      </w:r>
    </w:p>
    <w:p w:rsidR="007E4220" w:rsidRPr="007E4220" w:rsidRDefault="007E4220" w:rsidP="007E422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22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резолютивная часть решения КТС;</w:t>
      </w:r>
    </w:p>
    <w:p w:rsidR="007E4220" w:rsidRPr="007E4220" w:rsidRDefault="007E4220" w:rsidP="007E422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22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вступления в силу решения КТС;</w:t>
      </w:r>
    </w:p>
    <w:p w:rsidR="007E4220" w:rsidRPr="007E4220" w:rsidRDefault="007E4220" w:rsidP="007E422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22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выдачи удостоверения и срок предъявления его к исполнению.</w:t>
      </w:r>
    </w:p>
    <w:p w:rsidR="007E4220" w:rsidRPr="007E4220" w:rsidRDefault="007E4220" w:rsidP="007E42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220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Удостоверение подписывается председателем КТС и заверяется печатью комиссии.</w:t>
      </w:r>
    </w:p>
    <w:p w:rsidR="007E4220" w:rsidRPr="007E4220" w:rsidRDefault="00FB0407" w:rsidP="003B2819">
      <w:pPr>
        <w:numPr>
          <w:ilvl w:val="1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4220" w:rsidRPr="007E4220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Удостоверение не выдается, если Работник или Работодатель обратился в установленный срок с заявлением о перенесении трудового спора в суд.</w:t>
      </w:r>
    </w:p>
    <w:p w:rsidR="007E4220" w:rsidRPr="007E4220" w:rsidRDefault="00FB0407" w:rsidP="003B2819">
      <w:pPr>
        <w:numPr>
          <w:ilvl w:val="1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4220" w:rsidRPr="007E422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удостоверения, выданного комиссией по трудовым спорам и предъявленного не позднее трехмесячного срока со дня его получения, судебный пристав приводит решение комиссии по трудовым спорам в исполнение в принудительном порядке.</w:t>
      </w:r>
    </w:p>
    <w:p w:rsidR="007E4220" w:rsidRPr="007E4220" w:rsidRDefault="00FB0407" w:rsidP="003B2819">
      <w:pPr>
        <w:numPr>
          <w:ilvl w:val="1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4220" w:rsidRPr="007E422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пропуска работником установленного трехмесячного срока по уважительным причинам комиссия по трудовым спорам, выдавшая удостоверение, может восстановить этот срок.</w:t>
      </w:r>
    </w:p>
    <w:p w:rsidR="007E4220" w:rsidRPr="007E4220" w:rsidRDefault="007E4220" w:rsidP="007E42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7E4220" w:rsidRPr="007E4220" w:rsidRDefault="007E4220" w:rsidP="003B2819">
      <w:pPr>
        <w:numPr>
          <w:ilvl w:val="0"/>
          <w:numId w:val="1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42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Обжалование решения комиссии по трудовым спорам </w:t>
      </w:r>
      <w:r w:rsidRPr="007E42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и перенесение рассмотрения индивидуального трудового спора в суд</w:t>
      </w:r>
    </w:p>
    <w:p w:rsidR="007E4220" w:rsidRPr="007E4220" w:rsidRDefault="00FB0407" w:rsidP="003B2819">
      <w:pPr>
        <w:numPr>
          <w:ilvl w:val="1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4220" w:rsidRPr="007E422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="007E4220" w:rsidRPr="007E422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7E4220" w:rsidRPr="007E4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индивидуальный трудовой спор не рассмотрен комиссией по трудовым спорам в десятидневный срок, работник вправе перенести его рассмотрение в суд.</w:t>
      </w:r>
    </w:p>
    <w:p w:rsidR="007E4220" w:rsidRPr="007E4220" w:rsidRDefault="00FB0407" w:rsidP="003B2819">
      <w:pPr>
        <w:numPr>
          <w:ilvl w:val="1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4220" w:rsidRPr="007E422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комиссии по трудовым спорам может быть обжаловано работником или работодателем в суде в десятидневный срок со дня вручения ему копии решения комиссии.</w:t>
      </w:r>
    </w:p>
    <w:p w:rsidR="007E4220" w:rsidRPr="007E4220" w:rsidRDefault="00FB0407" w:rsidP="003B2819">
      <w:pPr>
        <w:numPr>
          <w:ilvl w:val="1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4220" w:rsidRPr="007E422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пропуска по уважительным причинам установленного срока суд может восстановить этот срок и рассмотреть индивидуальный трудовой спор по существу.</w:t>
      </w:r>
    </w:p>
    <w:p w:rsidR="007E4220" w:rsidRPr="007E4220" w:rsidRDefault="007E4220" w:rsidP="007E42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4220" w:rsidRPr="007E4220" w:rsidRDefault="007E4220" w:rsidP="003B2819">
      <w:pPr>
        <w:numPr>
          <w:ilvl w:val="0"/>
          <w:numId w:val="1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42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Заключительные положения</w:t>
      </w:r>
    </w:p>
    <w:p w:rsidR="007E4220" w:rsidRPr="00FB0407" w:rsidRDefault="007E4220" w:rsidP="003B2819">
      <w:pPr>
        <w:numPr>
          <w:ilvl w:val="1"/>
          <w:numId w:val="13"/>
        </w:numPr>
        <w:spacing w:after="0" w:line="240" w:lineRule="auto"/>
        <w:ind w:left="360" w:firstLine="66"/>
        <w:jc w:val="both"/>
        <w:rPr>
          <w:rFonts w:ascii="Times New Roman" w:hAnsi="Times New Roman" w:cs="Times New Roman"/>
        </w:rPr>
      </w:pPr>
      <w:r w:rsidRPr="00FB04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увольнении работника, являющегося членом КТС, представители Работников, Работодатель избирают или назначают нового работника в состав КТС.</w:t>
      </w:r>
    </w:p>
    <w:sectPr w:rsidR="007E4220" w:rsidRPr="00FB0407" w:rsidSect="00FB0407">
      <w:pgSz w:w="11906" w:h="16838"/>
      <w:pgMar w:top="567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20A4C"/>
    <w:multiLevelType w:val="hybridMultilevel"/>
    <w:tmpl w:val="79B478B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253220"/>
    <w:multiLevelType w:val="hybridMultilevel"/>
    <w:tmpl w:val="65A4D49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605AF6"/>
    <w:multiLevelType w:val="hybridMultilevel"/>
    <w:tmpl w:val="C56C3BD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F22243"/>
    <w:multiLevelType w:val="hybridMultilevel"/>
    <w:tmpl w:val="2B0E4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0B3DF7"/>
    <w:multiLevelType w:val="multilevel"/>
    <w:tmpl w:val="F7D4277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35B94410"/>
    <w:multiLevelType w:val="hybridMultilevel"/>
    <w:tmpl w:val="D8863F0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DF4529"/>
    <w:multiLevelType w:val="hybridMultilevel"/>
    <w:tmpl w:val="E8AEDA60"/>
    <w:lvl w:ilvl="0" w:tplc="04190001">
      <w:start w:val="1"/>
      <w:numFmt w:val="bullet"/>
      <w:lvlText w:val=""/>
      <w:lvlJc w:val="left"/>
      <w:pPr>
        <w:ind w:left="15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6" w:hanging="360"/>
      </w:pPr>
      <w:rPr>
        <w:rFonts w:ascii="Wingdings" w:hAnsi="Wingdings" w:hint="default"/>
      </w:rPr>
    </w:lvl>
  </w:abstractNum>
  <w:abstractNum w:abstractNumId="7">
    <w:nsid w:val="592100EB"/>
    <w:multiLevelType w:val="multilevel"/>
    <w:tmpl w:val="D4C66F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5B6D36D2"/>
    <w:multiLevelType w:val="multilevel"/>
    <w:tmpl w:val="B2EA6BD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9">
    <w:nsid w:val="6AE05AFE"/>
    <w:multiLevelType w:val="hybridMultilevel"/>
    <w:tmpl w:val="E5D012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F0D1877"/>
    <w:multiLevelType w:val="hybridMultilevel"/>
    <w:tmpl w:val="823EFC3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9C06FA"/>
    <w:multiLevelType w:val="hybridMultilevel"/>
    <w:tmpl w:val="17685C14"/>
    <w:lvl w:ilvl="0" w:tplc="04190013">
      <w:start w:val="1"/>
      <w:numFmt w:val="upperRoman"/>
      <w:lvlText w:val="%1."/>
      <w:lvlJc w:val="right"/>
      <w:pPr>
        <w:ind w:left="4407" w:hanging="360"/>
      </w:pPr>
    </w:lvl>
    <w:lvl w:ilvl="1" w:tplc="04190019" w:tentative="1">
      <w:start w:val="1"/>
      <w:numFmt w:val="lowerLetter"/>
      <w:lvlText w:val="%2."/>
      <w:lvlJc w:val="left"/>
      <w:pPr>
        <w:ind w:left="5127" w:hanging="360"/>
      </w:pPr>
    </w:lvl>
    <w:lvl w:ilvl="2" w:tplc="0419001B" w:tentative="1">
      <w:start w:val="1"/>
      <w:numFmt w:val="lowerRoman"/>
      <w:lvlText w:val="%3."/>
      <w:lvlJc w:val="right"/>
      <w:pPr>
        <w:ind w:left="5847" w:hanging="180"/>
      </w:pPr>
    </w:lvl>
    <w:lvl w:ilvl="3" w:tplc="0419000F" w:tentative="1">
      <w:start w:val="1"/>
      <w:numFmt w:val="decimal"/>
      <w:lvlText w:val="%4."/>
      <w:lvlJc w:val="left"/>
      <w:pPr>
        <w:ind w:left="6567" w:hanging="360"/>
      </w:pPr>
    </w:lvl>
    <w:lvl w:ilvl="4" w:tplc="04190019" w:tentative="1">
      <w:start w:val="1"/>
      <w:numFmt w:val="lowerLetter"/>
      <w:lvlText w:val="%5."/>
      <w:lvlJc w:val="left"/>
      <w:pPr>
        <w:ind w:left="7287" w:hanging="360"/>
      </w:pPr>
    </w:lvl>
    <w:lvl w:ilvl="5" w:tplc="0419001B" w:tentative="1">
      <w:start w:val="1"/>
      <w:numFmt w:val="lowerRoman"/>
      <w:lvlText w:val="%6."/>
      <w:lvlJc w:val="right"/>
      <w:pPr>
        <w:ind w:left="8007" w:hanging="180"/>
      </w:pPr>
    </w:lvl>
    <w:lvl w:ilvl="6" w:tplc="0419000F" w:tentative="1">
      <w:start w:val="1"/>
      <w:numFmt w:val="decimal"/>
      <w:lvlText w:val="%7."/>
      <w:lvlJc w:val="left"/>
      <w:pPr>
        <w:ind w:left="8727" w:hanging="360"/>
      </w:pPr>
    </w:lvl>
    <w:lvl w:ilvl="7" w:tplc="04190019" w:tentative="1">
      <w:start w:val="1"/>
      <w:numFmt w:val="lowerLetter"/>
      <w:lvlText w:val="%8."/>
      <w:lvlJc w:val="left"/>
      <w:pPr>
        <w:ind w:left="9447" w:hanging="360"/>
      </w:pPr>
    </w:lvl>
    <w:lvl w:ilvl="8" w:tplc="0419001B" w:tentative="1">
      <w:start w:val="1"/>
      <w:numFmt w:val="lowerRoman"/>
      <w:lvlText w:val="%9."/>
      <w:lvlJc w:val="right"/>
      <w:pPr>
        <w:ind w:left="10167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4"/>
  </w:num>
  <w:num w:numId="7">
    <w:abstractNumId w:val="0"/>
  </w:num>
  <w:num w:numId="8">
    <w:abstractNumId w:val="11"/>
  </w:num>
  <w:num w:numId="9">
    <w:abstractNumId w:val="10"/>
  </w:num>
  <w:num w:numId="10">
    <w:abstractNumId w:val="9"/>
  </w:num>
  <w:num w:numId="11">
    <w:abstractNumId w:val="6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220"/>
    <w:rsid w:val="00152D18"/>
    <w:rsid w:val="00177834"/>
    <w:rsid w:val="002A5301"/>
    <w:rsid w:val="002E485C"/>
    <w:rsid w:val="002F5092"/>
    <w:rsid w:val="003B2819"/>
    <w:rsid w:val="0052326F"/>
    <w:rsid w:val="007B095D"/>
    <w:rsid w:val="007E4220"/>
    <w:rsid w:val="00864D85"/>
    <w:rsid w:val="009E54DC"/>
    <w:rsid w:val="00B67494"/>
    <w:rsid w:val="00C06109"/>
    <w:rsid w:val="00CB22DC"/>
    <w:rsid w:val="00D41FD7"/>
    <w:rsid w:val="00ED2DF7"/>
    <w:rsid w:val="00F00851"/>
    <w:rsid w:val="00FB0407"/>
    <w:rsid w:val="00FC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2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06109"/>
    <w:pPr>
      <w:ind w:left="720"/>
      <w:contextualSpacing/>
    </w:pPr>
  </w:style>
  <w:style w:type="table" w:styleId="a6">
    <w:name w:val="Table Grid"/>
    <w:basedOn w:val="a1"/>
    <w:uiPriority w:val="59"/>
    <w:rsid w:val="00FB04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2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06109"/>
    <w:pPr>
      <w:ind w:left="720"/>
      <w:contextualSpacing/>
    </w:pPr>
  </w:style>
  <w:style w:type="table" w:styleId="a6">
    <w:name w:val="Table Grid"/>
    <w:basedOn w:val="a1"/>
    <w:uiPriority w:val="59"/>
    <w:rsid w:val="00FB04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1475</Words>
  <Characters>8411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Наталья</cp:lastModifiedBy>
  <cp:revision>2</cp:revision>
  <cp:lastPrinted>2022-04-13T04:17:00Z</cp:lastPrinted>
  <dcterms:created xsi:type="dcterms:W3CDTF">2022-05-05T05:07:00Z</dcterms:created>
  <dcterms:modified xsi:type="dcterms:W3CDTF">2022-05-05T05:07:00Z</dcterms:modified>
</cp:coreProperties>
</file>