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4BAA5" w14:textId="77777777" w:rsidR="002A3701" w:rsidRPr="002A3701" w:rsidRDefault="002A3701" w:rsidP="002A37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A3701">
        <w:rPr>
          <w:rFonts w:ascii="Times New Roman" w:eastAsiaTheme="minorEastAsia" w:hAnsi="Times New Roman" w:cs="Times New Roman"/>
          <w:b/>
          <w:lang w:eastAsia="ru-RU"/>
        </w:rPr>
        <w:t>МУНИЦИПАЛЬНОЕ</w:t>
      </w:r>
      <w:r w:rsidRPr="002A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701">
        <w:rPr>
          <w:rFonts w:ascii="Times New Roman" w:eastAsiaTheme="minorEastAsia" w:hAnsi="Times New Roman" w:cs="Times New Roman"/>
          <w:b/>
          <w:lang w:eastAsia="ru-RU"/>
        </w:rPr>
        <w:t xml:space="preserve">АВТОНОМНОЕ </w:t>
      </w:r>
      <w:r w:rsidRPr="002A3701">
        <w:rPr>
          <w:rFonts w:ascii="Times New Roman" w:eastAsiaTheme="minorEastAsia" w:hAnsi="Times New Roman" w:cs="Times New Roman"/>
          <w:b/>
          <w:spacing w:val="1"/>
          <w:lang w:eastAsia="ru-RU"/>
        </w:rPr>
        <w:t>ОБЩЕОБРАЗОВАТЕЛЬНОЕ</w:t>
      </w:r>
      <w:r w:rsidRPr="002A3701">
        <w:rPr>
          <w:rFonts w:ascii="Times New Roman" w:eastAsiaTheme="minorEastAsia" w:hAnsi="Times New Roman" w:cs="Times New Roman"/>
          <w:b/>
          <w:lang w:eastAsia="ru-RU"/>
        </w:rPr>
        <w:t xml:space="preserve"> УЧРЕЖДЕНИЕ</w:t>
      </w:r>
    </w:p>
    <w:p w14:paraId="09691094" w14:textId="77777777" w:rsidR="002A3701" w:rsidRPr="002A3701" w:rsidRDefault="002A3701" w:rsidP="002A3701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A3701">
        <w:rPr>
          <w:rFonts w:ascii="Times New Roman" w:eastAsiaTheme="minorEastAsia" w:hAnsi="Times New Roman" w:cs="Times New Roman"/>
          <w:b/>
          <w:spacing w:val="1"/>
          <w:lang w:eastAsia="ru-RU"/>
        </w:rPr>
        <w:tab/>
        <w:t>«СРЕДНЯЯ ШКОЛА № 129»</w:t>
      </w:r>
      <w:r w:rsidRPr="002A3701">
        <w:rPr>
          <w:rFonts w:ascii="Times New Roman" w:eastAsiaTheme="minorEastAsia" w:hAnsi="Times New Roman" w:cs="Times New Roman"/>
          <w:b/>
          <w:spacing w:val="1"/>
          <w:lang w:eastAsia="ru-RU"/>
        </w:rPr>
        <w:tab/>
      </w:r>
    </w:p>
    <w:p w14:paraId="1EADBFEE" w14:textId="77777777" w:rsidR="002A3701" w:rsidRPr="002A3701" w:rsidRDefault="002A3701" w:rsidP="002A3701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A3701">
        <w:rPr>
          <w:rFonts w:ascii="Times New Roman" w:eastAsiaTheme="minorEastAsia" w:hAnsi="Times New Roman" w:cs="Times New Roman"/>
          <w:spacing w:val="-1"/>
          <w:lang w:eastAsia="ru-RU"/>
        </w:rPr>
        <w:t>660131  г. Красноярск, ул. Воронова 18-а.</w:t>
      </w:r>
      <w:r w:rsidRPr="002A3701">
        <w:rPr>
          <w:rFonts w:ascii="Times New Roman" w:eastAsiaTheme="minorEastAsia" w:hAnsi="Times New Roman" w:cs="Times New Roman"/>
          <w:lang w:eastAsia="ru-RU"/>
        </w:rPr>
        <w:tab/>
      </w:r>
      <w:r w:rsidRPr="002A3701">
        <w:rPr>
          <w:rFonts w:ascii="Times New Roman" w:eastAsiaTheme="minorEastAsia" w:hAnsi="Times New Roman" w:cs="Times New Roman"/>
          <w:spacing w:val="-5"/>
          <w:lang w:eastAsia="ru-RU"/>
        </w:rPr>
        <w:t>тел. 224-03-01</w:t>
      </w:r>
    </w:p>
    <w:p w14:paraId="0AA8CFDA" w14:textId="77777777" w:rsidR="002A3701" w:rsidRPr="002A3701" w:rsidRDefault="002A3701" w:rsidP="002A3701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4"/>
          <w:u w:val="single"/>
          <w:lang w:eastAsia="ru-RU"/>
        </w:rPr>
      </w:pPr>
      <w:r w:rsidRPr="002A370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E65893" wp14:editId="4EE0F856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348105" cy="1257300"/>
            <wp:effectExtent l="0" t="0" r="0" b="0"/>
            <wp:wrapNone/>
            <wp:docPr id="3" name="Рисунок 3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01">
        <w:rPr>
          <w:rFonts w:ascii="Times New Roman" w:eastAsiaTheme="minorEastAsia" w:hAnsi="Times New Roman" w:cs="Times New Roman"/>
          <w:spacing w:val="4"/>
          <w:u w:val="single"/>
          <w:lang w:eastAsia="ru-RU"/>
        </w:rPr>
        <w:t>ОКПО 49694111,  ОГРН  1022402479824,   ИНН/КПП 2465040970/246501001</w:t>
      </w:r>
    </w:p>
    <w:p w14:paraId="093A8F21" w14:textId="77777777" w:rsidR="002A3701" w:rsidRPr="002A3701" w:rsidRDefault="002A3701" w:rsidP="002A37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91898E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6D8A4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>Согласовано:                                                                            Утверждаю:</w:t>
      </w:r>
    </w:p>
    <w:p w14:paraId="76C1CD10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>Заседание МО                                                                          Директор  МБОУ СШ № 129</w:t>
      </w:r>
    </w:p>
    <w:p w14:paraId="03E4D594" w14:textId="77777777" w:rsidR="002A3701" w:rsidRPr="002A3701" w:rsidRDefault="002A3701" w:rsidP="002A3701">
      <w:pPr>
        <w:tabs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 xml:space="preserve">Протокол № 1 от    </w:t>
      </w:r>
      <w:r w:rsidRPr="002A3701">
        <w:rPr>
          <w:rFonts w:ascii="Times New Roman" w:eastAsia="Times New Roman" w:hAnsi="Times New Roman" w:cs="Times New Roman"/>
          <w:b/>
          <w:lang w:eastAsia="ru-RU"/>
        </w:rPr>
        <w:tab/>
        <w:t xml:space="preserve">     _________________ Г.В. </w:t>
      </w:r>
      <w:proofErr w:type="spellStart"/>
      <w:r w:rsidRPr="002A3701">
        <w:rPr>
          <w:rFonts w:ascii="Times New Roman" w:eastAsia="Times New Roman" w:hAnsi="Times New Roman" w:cs="Times New Roman"/>
          <w:b/>
          <w:lang w:eastAsia="ru-RU"/>
        </w:rPr>
        <w:t>Сафиянова</w:t>
      </w:r>
      <w:proofErr w:type="spellEnd"/>
    </w:p>
    <w:p w14:paraId="7CE23E7E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 xml:space="preserve">Руководитель МО                                                                   </w:t>
      </w:r>
      <w:r w:rsidRPr="002A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03-02-303 от 30.08.2024 г.</w:t>
      </w:r>
    </w:p>
    <w:p w14:paraId="0E845CAA" w14:textId="35A6C1BE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Боровик И.А.</w:t>
      </w:r>
    </w:p>
    <w:p w14:paraId="06E3A706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 xml:space="preserve">Зам. директора по УВР                 </w:t>
      </w:r>
    </w:p>
    <w:p w14:paraId="668B4CAC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3701">
        <w:rPr>
          <w:rFonts w:ascii="Times New Roman" w:eastAsia="Times New Roman" w:hAnsi="Times New Roman" w:cs="Times New Roman"/>
          <w:b/>
          <w:lang w:eastAsia="ru-RU"/>
        </w:rPr>
        <w:t>Кузьменко Е.С.</w:t>
      </w:r>
    </w:p>
    <w:p w14:paraId="090944DE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3BF15" w14:textId="77777777" w:rsidR="002A3701" w:rsidRPr="002A3701" w:rsidRDefault="002A3701" w:rsidP="002A3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A66A0" w14:textId="77777777" w:rsidR="00803E93" w:rsidRPr="00F27618" w:rsidRDefault="00803E93" w:rsidP="00803E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FEB8E" w14:textId="77777777" w:rsidR="00803E93" w:rsidRPr="00F27618" w:rsidRDefault="00803E93" w:rsidP="00F276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дополнительного образования</w:t>
      </w:r>
    </w:p>
    <w:p w14:paraId="172C81DA" w14:textId="7C13C584" w:rsidR="00803E93" w:rsidRPr="00F27618" w:rsidRDefault="009526AE" w:rsidP="00F276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– </w:t>
      </w:r>
      <w:r w:rsidR="002A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гуманитарного</w:t>
      </w:r>
      <w:r w:rsidRPr="00F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</w:t>
      </w:r>
    </w:p>
    <w:p w14:paraId="4EAF65E6" w14:textId="1D42202D" w:rsidR="00F27618" w:rsidRPr="002A3701" w:rsidRDefault="00F27618" w:rsidP="002A37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«Литературная</w:t>
      </w:r>
      <w:r w:rsidR="002A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A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гостина</w:t>
      </w:r>
      <w:r w:rsidRPr="00F276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040A31" wp14:editId="7907B72A">
            <wp:simplePos x="0" y="0"/>
            <wp:positionH relativeFrom="page">
              <wp:align>center</wp:align>
            </wp:positionH>
            <wp:positionV relativeFrom="margin">
              <wp:posOffset>3422650</wp:posOffset>
            </wp:positionV>
            <wp:extent cx="4638675" cy="2943225"/>
            <wp:effectExtent l="0" t="0" r="9525" b="9525"/>
            <wp:wrapSquare wrapText="bothSides"/>
            <wp:docPr id="1" name="Рисунок 1" descr="C:\Users\Ресурс.RESURS-COMP\Desktop\IMG-ac79e1d617e7314a7df55c60e24709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сурс.RESURS-COMP\Desktop\IMG-ac79e1d617e7314a7df55c60e247094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4" r="1002"/>
                    <a:stretch/>
                  </pic:blipFill>
                  <pic:spPr bwMode="auto">
                    <a:xfrm>
                      <a:off x="0" y="0"/>
                      <a:ext cx="4638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gramEnd"/>
      <w:r w:rsidR="002A3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B07813" w14:textId="77777777" w:rsidR="00803E93" w:rsidRPr="00803E93" w:rsidRDefault="00803E93" w:rsidP="00803E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B2D97" w14:textId="77777777" w:rsidR="00803E93" w:rsidRPr="00F27618" w:rsidRDefault="00803E93" w:rsidP="00803E93">
      <w:pPr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9526AE"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программу:</w:t>
      </w:r>
    </w:p>
    <w:p w14:paraId="0610FF02" w14:textId="77777777" w:rsidR="00803E93" w:rsidRPr="00F27618" w:rsidRDefault="00803E93" w:rsidP="00803E93">
      <w:pPr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                                             образования</w:t>
      </w:r>
    </w:p>
    <w:p w14:paraId="55139AA9" w14:textId="77777777" w:rsidR="00803E93" w:rsidRPr="00F27618" w:rsidRDefault="009526AE" w:rsidP="00803E93">
      <w:pPr>
        <w:spacing w:after="0" w:line="36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</w:t>
      </w:r>
      <w:proofErr w:type="spellEnd"/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proofErr w:type="gramStart"/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14:paraId="52F05493" w14:textId="77777777" w:rsidR="00803E93" w:rsidRPr="00F27618" w:rsidRDefault="00803E93" w:rsidP="002A3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96FF4" w14:textId="77777777" w:rsidR="00803E93" w:rsidRPr="00F27618" w:rsidRDefault="00803E93" w:rsidP="00803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</w:t>
      </w:r>
    </w:p>
    <w:p w14:paraId="5E78DAB3" w14:textId="7FB88FDF" w:rsidR="00803E93" w:rsidRPr="00F27618" w:rsidRDefault="00173043" w:rsidP="00C9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37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14:paraId="5D6AF6EB" w14:textId="77777777" w:rsidR="00F27618" w:rsidRDefault="00F27618" w:rsidP="00C9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F72CE" w14:textId="77777777" w:rsidR="00803E93" w:rsidRDefault="00803E93" w:rsidP="00803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9343614" w14:textId="77777777" w:rsidR="00C960C3" w:rsidRPr="00803E93" w:rsidRDefault="00C960C3" w:rsidP="00C9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B972C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Современные дети не любят читать, они читают мало и с неохотой. А ведь от их умения читать в дальнейшем зависит качество всего процесса обучения. Не научившись хорошо читать, ребенок не сможет прочитать задачу по математике, овладеть материалом  на должном уровне или без посторонней помощи</w:t>
      </w:r>
    </w:p>
    <w:p w14:paraId="4EB36134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Научить ребенка  пользоваться книгой как источником знаний и информации, приобщить учащихся к миру книг и тем самым способствовать развитию самостоятельности читательской деятельности - главная задача педагога. Дать понять учащимся, что чтение – это духовная пища каждого воспитанного человека. А со стремительным вторжением в нашу жизнь достижений научно – технического процесса эта задача стала актуальна как никогда раньше</w:t>
      </w:r>
    </w:p>
    <w:p w14:paraId="52A4E926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Учить работать с книгой сознательно, самостоятельно, избирательно читать книги в школьные годы, а главное, затем, в дальнейшей жизни, чтобы они хотели и умели непрерывно пополнять свое образование с наименьшей затратой сил добывать недостающие знания, ориентироваться в стремительном потоке научной и политической информации - залог успешности в любой деятельности. Разработанная программа курса «Книголюб»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14:paraId="1B9127CE" w14:textId="77777777" w:rsidR="00803E93" w:rsidRPr="00803E93" w:rsidRDefault="00D703E8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«Литературная гостиная</w:t>
      </w:r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составлена на основе авторской программы Л.А. </w:t>
      </w:r>
      <w:proofErr w:type="spellStart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Ефросининой</w:t>
      </w:r>
      <w:proofErr w:type="spellEnd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мире книг» (Сборник программ внеурочной деятельности</w:t>
      </w:r>
      <w:proofErr w:type="gramStart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1– 4 классы / под ред. Н.Ф. Виноградовой. — М.</w:t>
      </w:r>
      <w:proofErr w:type="gramStart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803E93"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2011)</w:t>
      </w:r>
    </w:p>
    <w:p w14:paraId="2AB0CAE0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соответствует федеральному государственному образовательному стандарту начального общего образования.</w:t>
      </w:r>
    </w:p>
    <w:p w14:paraId="5B63C053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14:paraId="1CD61EE6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программы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умениями, позволяет стимулировать детей к образному и свободному восприятию окружающего мира (людей, культурных ценностей, природы), которое, развиваясь параллельно с традиционным  рациональным восприятием, расширяет и обогащает его</w:t>
      </w:r>
    </w:p>
    <w:p w14:paraId="5D6C22DD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программы</w:t>
      </w:r>
    </w:p>
    <w:p w14:paraId="188252CD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="00777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="00D7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программы  «Литературная гостиная</w:t>
      </w: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Программа ориентирует педагога на создание условий для активации у ребёнка эстетических установок, как неотъемлемой характеристики его мировосприятия и поведения.</w:t>
      </w:r>
    </w:p>
    <w:p w14:paraId="5AAF4622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Ученик-читатель овладевает основами самостоятельной читательской деятельности. Общение с книгой развивает память, внимание, воображение</w:t>
      </w:r>
      <w:proofErr w:type="gramStart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озволяет решить многие актуальные проблемы современной педагогики и психологии, связанные с:</w:t>
      </w:r>
    </w:p>
    <w:p w14:paraId="11226105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художественным образованием и воспитанием детей;</w:t>
      </w:r>
    </w:p>
    <w:p w14:paraId="6EF0A80C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формированием эстетического вкуса;</w:t>
      </w:r>
    </w:p>
    <w:p w14:paraId="216BCD25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нравственным воспитанием;</w:t>
      </w:r>
    </w:p>
    <w:p w14:paraId="3FA9D6CA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развитием коммуникативных качеств личности (обучением вербальным и невербальным видам общения);</w:t>
      </w:r>
    </w:p>
    <w:p w14:paraId="71A1CEC2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воспитанием воли, развитием памяти, воображения, инициативности, фантазии, речи (диалога и монолога);</w:t>
      </w:r>
      <w:proofErr w:type="gramEnd"/>
    </w:p>
    <w:p w14:paraId="6785DE56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созданием положительного эмоционального настроя, снятием напряженности, решением конфликтных ситуаций через игру.</w:t>
      </w:r>
    </w:p>
    <w:p w14:paraId="15AF7ECF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</w:t>
      </w:r>
      <w:proofErr w:type="gramEnd"/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из её аппарата, так и из других изданий (справочных, энциклопедических).</w:t>
      </w:r>
    </w:p>
    <w:p w14:paraId="08A07E74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14:paraId="101FE4E9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цель:</w:t>
      </w:r>
    </w:p>
    <w:p w14:paraId="329D7E09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формирование думающего и чувствующего, любящего и активного человека готового к творческой деятельности</w:t>
      </w:r>
    </w:p>
    <w:p w14:paraId="5EF8EC5F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80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являются:</w:t>
      </w:r>
    </w:p>
    <w:p w14:paraId="0E90CED5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способностей;</w:t>
      </w:r>
    </w:p>
    <w:p w14:paraId="645B7E72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сферы чувств, соучастия, сопереживания;</w:t>
      </w:r>
    </w:p>
    <w:p w14:paraId="250EB6AE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мыслительного процесса и познавательного интереса;</w:t>
      </w:r>
    </w:p>
    <w:p w14:paraId="4082EDD4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общения и коллективного творчества;</w:t>
      </w:r>
    </w:p>
    <w:p w14:paraId="79EAB5D4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практике условий для развития читательских и актерских умений и интереса к чтению книг;</w:t>
      </w:r>
    </w:p>
    <w:p w14:paraId="3C4E81B9" w14:textId="77777777" w:rsidR="00803E93" w:rsidRP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литературно-образовательного пространства воспитанников;</w:t>
      </w:r>
    </w:p>
    <w:p w14:paraId="2AD36BDA" w14:textId="77777777" w:rsidR="00803E93" w:rsidRDefault="00803E93" w:rsidP="00C960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умений;</w:t>
      </w:r>
    </w:p>
    <w:p w14:paraId="0BDD5547" w14:textId="77777777" w:rsidR="00803E93" w:rsidRPr="00803E93" w:rsidRDefault="00803E93" w:rsidP="00C96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D386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Планируемые результаты освоения курса</w:t>
      </w:r>
      <w:proofErr w:type="gramStart"/>
      <w:r w:rsidRPr="00803E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0D0A407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14:paraId="5D587FD4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14:paraId="272CDD5B" w14:textId="77777777" w:rsidR="00803E93" w:rsidRPr="00803E93" w:rsidRDefault="00803E93" w:rsidP="00C960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осознавать значимость чтения для личного развития;</w:t>
      </w:r>
    </w:p>
    <w:p w14:paraId="7F34B0C4" w14:textId="77777777" w:rsidR="00803E93" w:rsidRPr="00803E93" w:rsidRDefault="00803E93" w:rsidP="00C960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формировать потребность в систематическом чтении;</w:t>
      </w:r>
    </w:p>
    <w:p w14:paraId="236E3EB3" w14:textId="77777777" w:rsidR="00803E93" w:rsidRPr="00803E93" w:rsidRDefault="00803E93" w:rsidP="00C960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14:paraId="5768174B" w14:textId="77777777" w:rsidR="00803E93" w:rsidRPr="00803E93" w:rsidRDefault="00803E93" w:rsidP="00C960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уметь самостоятельно выбирать интересующую литературу;</w:t>
      </w:r>
    </w:p>
    <w:p w14:paraId="4F526FE9" w14:textId="77777777" w:rsidR="00803E93" w:rsidRPr="00803E93" w:rsidRDefault="00803E93" w:rsidP="00C960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14:paraId="289C2B6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Регулятивные умения:</w:t>
      </w:r>
    </w:p>
    <w:p w14:paraId="0A3A5F52" w14:textId="77777777" w:rsidR="00803E93" w:rsidRPr="00803E93" w:rsidRDefault="00803E93" w:rsidP="00C960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уметь работать с книгой, пользуясь алгоритмом учебных действий;</w:t>
      </w:r>
    </w:p>
    <w:p w14:paraId="7C679025" w14:textId="77777777" w:rsidR="00803E93" w:rsidRPr="00803E93" w:rsidRDefault="00803E93" w:rsidP="00C960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уметь самостоятельно работать с новым произведением;</w:t>
      </w:r>
    </w:p>
    <w:p w14:paraId="2C11E6F6" w14:textId="77777777" w:rsidR="00803E93" w:rsidRPr="00803E93" w:rsidRDefault="00803E93" w:rsidP="00C960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14:paraId="45D6273C" w14:textId="77777777" w:rsidR="00803E93" w:rsidRPr="00803E93" w:rsidRDefault="00803E93" w:rsidP="00C960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14:paraId="43AC07A8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Познавательные учебные умения:</w:t>
      </w:r>
    </w:p>
    <w:p w14:paraId="39AE9039" w14:textId="77777777" w:rsidR="00803E93" w:rsidRPr="00803E93" w:rsidRDefault="00803E93" w:rsidP="00C960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14:paraId="78DFAC87" w14:textId="77777777" w:rsidR="00803E93" w:rsidRPr="00803E93" w:rsidRDefault="00803E93" w:rsidP="00C960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отбирать книги по теме, жанру и авторской принадлежности;</w:t>
      </w:r>
    </w:p>
    <w:p w14:paraId="37EA9E5F" w14:textId="77777777" w:rsidR="00803E93" w:rsidRPr="00803E93" w:rsidRDefault="00803E93" w:rsidP="00C960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14:paraId="3ECA6892" w14:textId="77777777" w:rsidR="00803E93" w:rsidRPr="00803E93" w:rsidRDefault="00803E93" w:rsidP="00C960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составлять краткие аннотации к прочитанным книгам;</w:t>
      </w:r>
    </w:p>
    <w:p w14:paraId="761A7C82" w14:textId="77777777" w:rsidR="00803E93" w:rsidRPr="00803E93" w:rsidRDefault="00803E93" w:rsidP="00C960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пользоваться словарями, справочниками, энциклопедиями.</w:t>
      </w:r>
    </w:p>
    <w:p w14:paraId="71276E6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Коммуникативные учебные умения</w:t>
      </w:r>
      <w:r w:rsidRPr="00803E93">
        <w:rPr>
          <w:rFonts w:ascii="Times New Roman" w:hAnsi="Times New Roman" w:cs="Times New Roman"/>
          <w:sz w:val="24"/>
          <w:szCs w:val="24"/>
        </w:rPr>
        <w:t>:</w:t>
      </w:r>
    </w:p>
    <w:p w14:paraId="10C343E8" w14:textId="77777777" w:rsidR="00803E93" w:rsidRPr="00803E93" w:rsidRDefault="00803E93" w:rsidP="00C960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lastRenderedPageBreak/>
        <w:t>участвовать в беседе о прочитанной книге, выражать своё мнение и аргументировать свою точку зрения;</w:t>
      </w:r>
    </w:p>
    <w:p w14:paraId="2E10D0B5" w14:textId="77777777" w:rsidR="00803E93" w:rsidRPr="00803E93" w:rsidRDefault="00803E93" w:rsidP="00C960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14:paraId="562376C9" w14:textId="77777777" w:rsidR="00803E93" w:rsidRPr="00803E93" w:rsidRDefault="00803E93" w:rsidP="00C960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высказывать своё суждение об оформлении и структуре книги;</w:t>
      </w:r>
    </w:p>
    <w:p w14:paraId="2990DE5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            участвовать в конкурсах чтецов и рассказчиков; </w:t>
      </w:r>
    </w:p>
    <w:p w14:paraId="35AEFAA9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           соблюдать правила общения и поведения в школе, библиотеке, дома и т. д.</w:t>
      </w:r>
    </w:p>
    <w:p w14:paraId="14D308AD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14:paraId="7F00A22C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находить книгу в открытом библиотечном фонде;</w:t>
      </w:r>
    </w:p>
    <w:p w14:paraId="565A5D35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выбирать нужную книгу по теме, жанру и авторской принадлежности;</w:t>
      </w:r>
    </w:p>
    <w:p w14:paraId="63B69165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сравнивать книги одного автора разных лет издания по оформлению;</w:t>
      </w:r>
    </w:p>
    <w:p w14:paraId="6DF4B30B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формулировать и высказывать своё впечатление о 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прочитанной</w:t>
      </w:r>
      <w:proofErr w:type="gramEnd"/>
    </w:p>
    <w:p w14:paraId="5F85A7A7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книге и героях;</w:t>
      </w:r>
    </w:p>
    <w:p w14:paraId="257D98D9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характеризовать книгу, определять тему и жанр, выбирать книгу 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5E5D74E0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заданную тему;</w:t>
      </w:r>
    </w:p>
    <w:p w14:paraId="4259B07B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сравнивать книгу-сборник с книгой-произведением;</w:t>
      </w:r>
    </w:p>
    <w:p w14:paraId="05D4493C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слушать и читать книгу, понимать 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>;</w:t>
      </w:r>
    </w:p>
    <w:p w14:paraId="3C0A4183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пользоваться аппаратом книги;</w:t>
      </w:r>
    </w:p>
    <w:p w14:paraId="708019B3" w14:textId="77777777" w:rsidR="00803E93" w:rsidRP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овладевать правилами поведения в общественных местах (библиотеке);</w:t>
      </w:r>
    </w:p>
    <w:p w14:paraId="7D66E36E" w14:textId="77777777" w:rsidR="00803E93" w:rsidRDefault="00803E93" w:rsidP="00C960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систематизировать по темам детские книги в домашней библиотеке.</w:t>
      </w:r>
    </w:p>
    <w:p w14:paraId="6F2FF974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1D925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7674199C" w14:textId="77777777" w:rsidR="00803E93" w:rsidRPr="00803E93" w:rsidRDefault="00C960C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(68</w:t>
      </w:r>
      <w:r w:rsidR="00803E93" w:rsidRPr="00803E93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14:paraId="5F076636" w14:textId="77777777" w:rsidR="00803E93" w:rsidRPr="00803E93" w:rsidRDefault="00C960C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Книга, здравствуй</w:t>
      </w:r>
    </w:p>
    <w:p w14:paraId="39E91F3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Роль книги в жизни человека. Учебная книга и её справочный аппарат.</w:t>
      </w:r>
    </w:p>
    <w:p w14:paraId="3F5FC658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Конкурс «Пословицы о книге и учении». Оформление рукописной книги.</w:t>
      </w:r>
    </w:p>
    <w:p w14:paraId="5848E261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Художественные книги. Художники-оформители. Иллюстрации</w:t>
      </w:r>
    </w:p>
    <w:p w14:paraId="7F2176D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 книге и их роль. Правила работы с книгой.</w:t>
      </w:r>
    </w:p>
    <w:p w14:paraId="41D9A4A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Читальный зал: самостоятельное чтение выбранной книги.</w:t>
      </w:r>
    </w:p>
    <w:p w14:paraId="558F30B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 xml:space="preserve">  2. Книгочей — любитель чтения</w:t>
      </w:r>
    </w:p>
    <w:p w14:paraId="714D2C07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Библиотека. Библиотечный формуляр.</w:t>
      </w:r>
    </w:p>
    <w:p w14:paraId="389F0E4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14:paraId="48F40F90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Викторина «Что вы знаете о книге?».</w:t>
      </w:r>
    </w:p>
    <w:p w14:paraId="5605E99E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Игра «Я — библиотекарь».</w:t>
      </w:r>
    </w:p>
    <w:p w14:paraId="3BE0383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. Книги о твоих ровесниках</w:t>
      </w:r>
    </w:p>
    <w:p w14:paraId="23D9DD24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Библиотечный урок «Дети — герои детских книг». Выставка книг.</w:t>
      </w:r>
    </w:p>
    <w:p w14:paraId="78058045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Книги-сборники В. Осеевой, Е. Пермяка, В. Драгунского, Н. Носова и других детских писателей.</w:t>
      </w:r>
    </w:p>
    <w:p w14:paraId="0616E13D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Читальный зал. Чтение и рассматривание книги В.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</w:p>
    <w:p w14:paraId="36CB928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«Таня и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Юсник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» или В. Крапивина «Брат, которому семь лет». Конкурс-</w:t>
      </w:r>
    </w:p>
    <w:p w14:paraId="3AC18682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кроссворд «Имена героев детских книг».</w:t>
      </w:r>
    </w:p>
    <w:p w14:paraId="2D5202E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Презентация книг о детях-ровесниках (устные отзывы).</w:t>
      </w:r>
    </w:p>
    <w:p w14:paraId="3E46B51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Читальный зал. Чтение произведений о детях на страницах детских</w:t>
      </w:r>
    </w:p>
    <w:p w14:paraId="399EAE71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газет и журналов. Детские журналы (электронная версия).</w:t>
      </w:r>
    </w:p>
    <w:p w14:paraId="1796F288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Библиотечные плакаты «Герои-ровесники» (работа в группах).</w:t>
      </w:r>
    </w:p>
    <w:p w14:paraId="14E2F7D7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Живой журнал «Парад героев-сверстников» (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отдельных эпизодов из рассказов о детях).</w:t>
      </w:r>
    </w:p>
    <w:p w14:paraId="624AC1EE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  4. Крупицы на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родной мудрости. Книги-сборники</w:t>
      </w:r>
    </w:p>
    <w:p w14:paraId="68FEA498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Книги-сборники малых жанров фольклора. Пословицы. Темы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посло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-</w:t>
      </w:r>
    </w:p>
    <w:p w14:paraId="0BFD52F5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виц. Путешествие по тропинкам фольклора.</w:t>
      </w:r>
    </w:p>
    <w:p w14:paraId="10643E8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Загадки. Темы загадок. Игра «Отгадай загадку».</w:t>
      </w:r>
    </w:p>
    <w:p w14:paraId="70BF530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lastRenderedPageBreak/>
        <w:t>Скороговорки. Конкурс «Чист</w:t>
      </w:r>
      <w:r w:rsidR="007772BA">
        <w:rPr>
          <w:rFonts w:ascii="Times New Roman" w:hAnsi="Times New Roman" w:cs="Times New Roman"/>
          <w:sz w:val="24"/>
          <w:szCs w:val="24"/>
        </w:rPr>
        <w:t xml:space="preserve"> </w:t>
      </w:r>
      <w:r w:rsidRPr="00803E93">
        <w:rPr>
          <w:rFonts w:ascii="Times New Roman" w:hAnsi="Times New Roman" w:cs="Times New Roman"/>
          <w:sz w:val="24"/>
          <w:szCs w:val="24"/>
        </w:rPr>
        <w:t>оговорщики».</w:t>
      </w:r>
    </w:p>
    <w:p w14:paraId="76E0FDC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Проект «Живой цветок народной мудрости» (работа в группах).</w:t>
      </w:r>
    </w:p>
    <w:p w14:paraId="30755540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 5. Писатели-сказочн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ики</w:t>
      </w:r>
    </w:p>
    <w:p w14:paraId="20543F82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Выставка книг с литературными сказками. Обзор выставки.</w:t>
      </w:r>
    </w:p>
    <w:p w14:paraId="5B152E19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 писателей-сказочников. Поиск книги в открытом библиотечном фонде. Чтение выбранной книги.</w:t>
      </w:r>
    </w:p>
    <w:p w14:paraId="5696670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Герои сказок. Викторина.</w:t>
      </w:r>
    </w:p>
    <w:p w14:paraId="62FC1BC3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Творческая работа «Лукошко сказок» (проектная деятельность).</w:t>
      </w:r>
    </w:p>
    <w:p w14:paraId="7CC1F0F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Книги о детях</w:t>
      </w:r>
    </w:p>
    <w:p w14:paraId="37460780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Книги-сборники о детях и для детей (В. Осеева, Н. Носов, С. Михалков и др.).</w:t>
      </w:r>
    </w:p>
    <w:p w14:paraId="149A9657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Книги о животных (В. Бианки, Э.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, Н. Сладков и др.).</w:t>
      </w:r>
    </w:p>
    <w:p w14:paraId="09863D1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Книги-сборники стихотворений для детей (Я. Аким, С. Маршак, С. Михалков, А.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).</w:t>
      </w:r>
    </w:p>
    <w:p w14:paraId="7DE302CE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 xml:space="preserve">  7. Старые добрые сказки</w:t>
      </w:r>
    </w:p>
    <w:p w14:paraId="08EF9C6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 сказок народов мира. Сборники сказок. Выставка.</w:t>
      </w:r>
    </w:p>
    <w:p w14:paraId="6B50407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Переводчики, пересказчики и обработчики сказок народов других</w:t>
      </w:r>
    </w:p>
    <w:p w14:paraId="00C6B4CF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стран. Справочный аппарат книги-сборника. Каталожная карточка.</w:t>
      </w:r>
    </w:p>
    <w:p w14:paraId="62132211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Журушка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» и др.). Поисковая работа.</w:t>
      </w:r>
    </w:p>
    <w:p w14:paraId="130EE13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Читальный зал: народные сказки на страницах детских журналов.</w:t>
      </w:r>
    </w:p>
    <w:p w14:paraId="3CE29D4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  8. Кни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ги о тех, кто подарил нам жизнь</w:t>
      </w:r>
    </w:p>
    <w:p w14:paraId="5CB94DC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14:paraId="4BEA2EC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сказки, рассказы, колыбельные песни. Рукописная книга.</w:t>
      </w:r>
    </w:p>
    <w:p w14:paraId="72114D73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Литературная игра «По страницам учебника»: чтение произведений о семье по учебнику или наизусть.</w:t>
      </w:r>
    </w:p>
    <w:p w14:paraId="1CD527B8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14:paraId="386189E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 9. З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>ащитникам Отечества посвящается</w:t>
      </w:r>
    </w:p>
    <w:p w14:paraId="10F3FE0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 о защитниках Отечества. Былины и сказы о защитниках Отечества.</w:t>
      </w:r>
    </w:p>
    <w:p w14:paraId="7B65BC64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Выставка книг детских писателей о защитниках Отечества.</w:t>
      </w:r>
    </w:p>
    <w:p w14:paraId="08F944B6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Библиотечный урок: встреча с участниками или героями Великой Отечественной войны, которые живут рядом.</w:t>
      </w:r>
    </w:p>
    <w:p w14:paraId="5DCDC1AC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Работа с книгой А. Гайдара «Сказка о Военной тайне,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и о его твёрдом слове»: чтение, рассматривание.</w:t>
      </w:r>
    </w:p>
    <w:p w14:paraId="398BCF3B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Рукописная книга «Защитники Отечества в твоей семье»: фотографии, письма, воспоминания, рисунки.</w:t>
      </w:r>
    </w:p>
    <w:p w14:paraId="4399EBE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C960C3">
        <w:rPr>
          <w:rFonts w:ascii="Times New Roman" w:hAnsi="Times New Roman" w:cs="Times New Roman"/>
          <w:b/>
          <w:bCs/>
          <w:sz w:val="24"/>
          <w:szCs w:val="24"/>
        </w:rPr>
        <w:t xml:space="preserve">  10. По страницам любимых книг</w:t>
      </w:r>
    </w:p>
    <w:p w14:paraId="02FC55EA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Книги разных жанров, тем, типов и авторской принадлежности.</w:t>
      </w:r>
    </w:p>
    <w:p w14:paraId="2578A6AF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Библиотечный урок: книги-сборники по авторам, жанрам, темам.</w:t>
      </w:r>
    </w:p>
    <w:p w14:paraId="209F55A7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Проектная деятельность: презентация любимых книг (по оформлению, содержанию и поступкам героев).</w:t>
      </w:r>
    </w:p>
    <w:p w14:paraId="1BA5BC7D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Коллективная творческая работа: комиксы и весёлые истории.</w:t>
      </w:r>
    </w:p>
    <w:p w14:paraId="403CD290" w14:textId="77777777" w:rsidR="00803E93" w:rsidRPr="00803E93" w:rsidRDefault="00803E93" w:rsidP="00C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Оформление еженедельника «Летнее чтение» или «Дневник читателя».</w:t>
      </w:r>
    </w:p>
    <w:p w14:paraId="7866BF44" w14:textId="77777777" w:rsidR="00C960C3" w:rsidRDefault="00803E93" w:rsidP="00C960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14:paraId="18C4958E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знать структурные элементы библиотеки: абонемент, читальный зал;</w:t>
      </w:r>
    </w:p>
    <w:p w14:paraId="48AA3A2F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ориентироваться в мире книг (отбирать книги по авторской принадлежности в открытом библиотечном фонде);</w:t>
      </w:r>
    </w:p>
    <w:p w14:paraId="4586EF7F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пользоваться алфавитным каталогом для отбора нужной книги;</w:t>
      </w:r>
    </w:p>
    <w:p w14:paraId="649EAD7B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заполнять каталожную карточку;</w:t>
      </w:r>
    </w:p>
    <w:p w14:paraId="3672396D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систематизировать книги по авторской принадлежности;</w:t>
      </w:r>
    </w:p>
    <w:p w14:paraId="5711DA18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составлять список прочитанных книг;</w:t>
      </w:r>
    </w:p>
    <w:p w14:paraId="62E8C034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lastRenderedPageBreak/>
        <w:t>выделять особенности учебной книги;</w:t>
      </w:r>
    </w:p>
    <w:p w14:paraId="162283E7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работать самостоятельно с книгой по алгоритму «Работаем с книгой»;</w:t>
      </w:r>
    </w:p>
    <w:p w14:paraId="452AF5CE" w14:textId="77777777" w:rsidR="00C960C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аргументировать мнение о выбранной книге (устный отзыв);</w:t>
      </w:r>
    </w:p>
    <w:p w14:paraId="1C24C537" w14:textId="77777777" w:rsidR="00803E93" w:rsidRPr="00C960C3" w:rsidRDefault="00803E93" w:rsidP="00C960C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C3">
        <w:rPr>
          <w:rFonts w:ascii="Times New Roman" w:hAnsi="Times New Roman" w:cs="Times New Roman"/>
          <w:sz w:val="24"/>
          <w:szCs w:val="24"/>
        </w:rPr>
        <w:t>классифицировать книги по авторской принадлежности, теме, жанру.</w:t>
      </w:r>
    </w:p>
    <w:p w14:paraId="49AE9F9A" w14:textId="77777777" w:rsidR="00C960C3" w:rsidRPr="00C960C3" w:rsidRDefault="00C960C3" w:rsidP="00C960C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DC1DE" w14:textId="77777777" w:rsidR="00C960C3" w:rsidRPr="00C960C3" w:rsidRDefault="00803E93" w:rsidP="00C960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5209"/>
        <w:gridCol w:w="1153"/>
        <w:gridCol w:w="1418"/>
        <w:gridCol w:w="1417"/>
      </w:tblGrid>
      <w:tr w:rsidR="00C960C3" w:rsidRPr="00803E93" w14:paraId="312DD1C2" w14:textId="77777777" w:rsidTr="00C960C3">
        <w:trPr>
          <w:trHeight w:val="263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734335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60EC3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25C3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Кол-во  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A251EE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960C3" w:rsidRPr="00803E93" w14:paraId="1D3F27BE" w14:textId="77777777" w:rsidTr="00C960C3">
        <w:trPr>
          <w:trHeight w:val="25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4BF17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3B75D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E34BD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A1B36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2DDAE" w14:textId="77777777" w:rsidR="00C960C3" w:rsidRPr="00803E93" w:rsidRDefault="00C960C3" w:rsidP="00C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60C3" w:rsidRPr="00803E93" w14:paraId="5C9E7B07" w14:textId="77777777" w:rsidTr="00C960C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45B19" w14:textId="77777777" w:rsidR="00D374B5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8794F7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A9B1F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книга </w:t>
            </w: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(3 ч)   Роль книги в жизни человека. 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DFAD4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C9FE8" w14:textId="0D107C1F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043"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F8216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DD574B4" w14:textId="77777777" w:rsidTr="00C960C3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2B141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B6F22B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51025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Структура книги (элементы книги).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941F2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3BDF9" w14:textId="2B7FD0A9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3043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BEA3A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64ABA749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B2218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879A34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3B288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Учебная книга и её справочный аппарат.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54D117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63659" w14:textId="63B5E1EB" w:rsidR="00D374B5" w:rsidRPr="00803E93" w:rsidRDefault="0017304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FC9BF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798582E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D81F3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AAF065E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41BBE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Книгочей — любитель чтения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90876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678CD" w14:textId="6E494CB4" w:rsidR="00D374B5" w:rsidRPr="00803E93" w:rsidRDefault="0017304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51375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A301867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7BAD09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5AA0153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17277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Выставка книг о детях</w:t>
            </w:r>
            <w:proofErr w:type="gramEnd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12A9A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C3AF3" w14:textId="6EDFE742" w:rsidR="00D374B5" w:rsidRPr="00803E93" w:rsidRDefault="0017304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E506D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489204A8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4E0BD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BCE8AC7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EBF25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о твоих ровесниках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7D9E4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EC570" w14:textId="47B4EDC6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929B6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68B37CCF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C97D32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0D4AAAC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47B93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Книги В. Осеевой.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5903F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B6C32" w14:textId="20694DF7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2938E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0C64E45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C80351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C340667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67E4D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Книги Н. Носова.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88247E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CCB6B" w14:textId="59E2BE4E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492F2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5A83F1DE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B56663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425BC15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D3C7B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 xml:space="preserve">Книги В. </w:t>
            </w:r>
            <w:proofErr w:type="gramStart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62621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1ABF6" w14:textId="53D9D42E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44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ECC64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4ABF9C51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2ADD0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D32C813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24DA1" w14:textId="77777777" w:rsidR="00D374B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Крупицы народной мудрости. </w:t>
            </w:r>
            <w:r w:rsidR="00777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Частушки..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8F353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BAF2F" w14:textId="73397611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C9DD3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9878149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CA226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24553A9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75BA7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3E6AB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4EF28" w14:textId="3867936E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7C4D8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4EA192C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7C029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313BB70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A89A9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FE74C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90C5A" w14:textId="051E2E30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BA5F1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36ABD961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461F5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5BEDDF4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5AD7B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и </w:t>
            </w:r>
            <w:proofErr w:type="spellStart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ED51B3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43058" w14:textId="06F1CE86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F8486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31993C11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BF29C3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5B221A4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1578A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</w:t>
            </w:r>
            <w:r w:rsidR="00C74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47FD22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6DD70" w14:textId="3D0D5CF7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9F498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6F969DC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231A3" w14:textId="77777777" w:rsidR="00C7483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F5735C6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6B490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Писатели-сказочники.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C4AA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A8B1F" w14:textId="5A115CC1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7E42D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0E492FA3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5F231E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D31C07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70220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Герои сказок. Викторина.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4756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2938C" w14:textId="40556AA4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2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32B85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646B73AA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53B09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BA6924C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75921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По страницам сказок Х.К. Андерсена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3339ED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22B5D" w14:textId="01F826DC" w:rsidR="00D374B5" w:rsidRPr="00803E93" w:rsidRDefault="001B2CF9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95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668B2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0BD676DA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413C65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6B696EE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8F0B1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о детях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C69409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A0007" w14:textId="4FA08736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FCF74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8B4A9EB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9A3747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60476D77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F63CB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Герои книг В. Осеевой.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43C5D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C788E" w14:textId="6C989578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99EFA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2387B58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E7990D" w14:textId="77777777" w:rsidR="00C7483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60E76B27" w14:textId="77777777" w:rsidR="00D374B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6926F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Книги Н. Носова. Приключение-сказка о Незнайке и его друзьях.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2C68F0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2BD5E" w14:textId="3E730D0E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7947E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04F697AC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E0A315" w14:textId="77777777" w:rsidR="00D374B5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13DD1461" w14:textId="77777777" w:rsidR="00C74835" w:rsidRPr="00803E93" w:rsidRDefault="00C74835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3861C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 С.Я. Маршака.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1CB4D7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27FB0" w14:textId="63FA6329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38E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945C6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43719FE5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553B1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14:paraId="4A08553D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AD7E2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Книги о братьях наших меньших.4ч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8D7F5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1D08E" w14:textId="4DB7B6AE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ACFC5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B6205BF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0FDA2C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031BCD9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6BC34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Сборники стихотворений для детей.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EFBF8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53434" w14:textId="7055E7B1" w:rsidR="00D374B5" w:rsidRPr="00803E93" w:rsidRDefault="00D3238E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0AA4B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17881C8A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8325AA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448A3DB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2CBC4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Книги-сборники сказок народов мира.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101BC9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6B1FB" w14:textId="6F0FC415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9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6BA5A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4278E437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BB87C3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4454356E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2A4E2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6FD5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B106E" w14:textId="6A35D0FB" w:rsidR="00D374B5" w:rsidRPr="00803E93" w:rsidRDefault="0071279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1FB77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EADC077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7DF9B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EAA1E0B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F5293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о тех, кто подарил нам жизнь</w:t>
            </w:r>
            <w:proofErr w:type="gramStart"/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86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FD5A7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43212" w14:textId="147A45A9" w:rsidR="00D374B5" w:rsidRPr="00803E93" w:rsidRDefault="00B2271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1C48B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59ADEBCB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D895F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044BE0E6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F93CB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5D473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40371" w14:textId="04EDC1B5" w:rsidR="00D374B5" w:rsidRPr="00803E93" w:rsidRDefault="00AC56BC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3819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39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4BA5B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1E57D8A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BABD2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0C3B43A6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EFF29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Мини-проекты о семье.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FB787" w14:textId="77777777" w:rsidR="00D374B5" w:rsidRPr="00803E93" w:rsidRDefault="00645ABC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209952" w14:textId="1A45105A" w:rsidR="00D374B5" w:rsidRPr="00803E93" w:rsidRDefault="00E95182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6D27A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3AA3EFBE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E1491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1337B4DA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1CF2F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Защитникам Отечества посвящается</w:t>
            </w:r>
            <w:r w:rsidR="00186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61C8F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275A9" w14:textId="78D998C7" w:rsidR="00D374B5" w:rsidRPr="00803E93" w:rsidRDefault="00AC56BC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04-1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8BAD3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0C121666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1239D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E3024D5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207AD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Былины и сказы о защитниках Отечества.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D3AE9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9C5ED" w14:textId="1E10E7C0" w:rsidR="00D374B5" w:rsidRPr="00803E93" w:rsidRDefault="00E95182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AE14C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660A2A28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20F36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5D3E6162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AD37B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Куковерова</w:t>
            </w:r>
            <w:proofErr w:type="spellEnd"/>
            <w:r w:rsidRPr="00803E93">
              <w:rPr>
                <w:rFonts w:ascii="Times New Roman" w:hAnsi="Times New Roman" w:cs="Times New Roman"/>
                <w:sz w:val="24"/>
                <w:szCs w:val="24"/>
              </w:rPr>
              <w:t xml:space="preserve"> «Дочь»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FFD839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6C193" w14:textId="2A78CDCC" w:rsidR="00D374B5" w:rsidRPr="00803E93" w:rsidRDefault="00B2271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CE718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762799E2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002157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30BD428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6DC4B" w14:textId="77777777" w:rsidR="00D374B5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страницам любимых книг.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CE1A50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44C92" w14:textId="363E66B2" w:rsidR="00D374B5" w:rsidRPr="00803E93" w:rsidRDefault="00E95182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710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00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4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A7141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05BA3B6A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77A0C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1921FD72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4C525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 Моя любимая книга.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C0843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5DACA" w14:textId="64F5C0B7" w:rsidR="00D374B5" w:rsidRPr="00803E93" w:rsidRDefault="00B2271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33506">
              <w:rPr>
                <w:rFonts w:ascii="Times New Roman" w:hAnsi="Times New Roman" w:cs="Times New Roman"/>
                <w:sz w:val="24"/>
                <w:szCs w:val="24"/>
              </w:rPr>
              <w:t>05-1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75951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C3" w:rsidRPr="00803E93" w14:paraId="69EEE36F" w14:textId="77777777" w:rsidTr="00C74835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613D2" w14:textId="77777777" w:rsidR="00D374B5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36B32F9D" w14:textId="77777777" w:rsidR="001860B3" w:rsidRPr="00803E93" w:rsidRDefault="001860B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66916" w14:textId="77777777" w:rsidR="00D374B5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93">
              <w:rPr>
                <w:rFonts w:ascii="Times New Roman" w:hAnsi="Times New Roman" w:cs="Times New Roman"/>
                <w:sz w:val="24"/>
                <w:szCs w:val="24"/>
              </w:rPr>
              <w:t>Летнее чтение. Оформление «Дневника читателя»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A3CAC" w14:textId="77777777" w:rsidR="00D374B5" w:rsidRPr="00803E93" w:rsidRDefault="00C960C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6577E" w14:textId="3ECC9C62" w:rsidR="00D374B5" w:rsidRPr="00803E93" w:rsidRDefault="00B22710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E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3506">
              <w:rPr>
                <w:rFonts w:ascii="Times New Roman" w:hAnsi="Times New Roman" w:cs="Times New Roman"/>
                <w:sz w:val="24"/>
                <w:szCs w:val="24"/>
              </w:rPr>
              <w:t>05-2</w:t>
            </w:r>
            <w:r w:rsidR="00000E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5A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761C6" w14:textId="77777777" w:rsidR="00803E93" w:rsidRPr="00803E93" w:rsidRDefault="00803E93" w:rsidP="00C96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818DB" w14:textId="77777777" w:rsidR="009526AE" w:rsidRDefault="009526AE" w:rsidP="00803E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E42E1" w14:textId="77777777" w:rsidR="00803E93" w:rsidRPr="00803E93" w:rsidRDefault="00803E93" w:rsidP="0095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Список  литературы внеурочно</w:t>
      </w:r>
      <w:r w:rsidR="007772BA">
        <w:rPr>
          <w:rFonts w:ascii="Times New Roman" w:hAnsi="Times New Roman" w:cs="Times New Roman"/>
          <w:b/>
          <w:bCs/>
          <w:sz w:val="24"/>
          <w:szCs w:val="24"/>
        </w:rPr>
        <w:t>й деятельности «Юный библиотекарь</w:t>
      </w:r>
      <w:r w:rsidR="009526A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03E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5889DA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Писатели нашего детства: 100 имен.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. слов, ч.1.— М.: Либерия, 1999.</w:t>
      </w:r>
    </w:p>
    <w:p w14:paraId="29AD616A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Русские писатели.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. слов. В 2-х   ч. / Ред. - сост. П.А. Николаев. - М.: Просвещение, 1990.</w:t>
      </w:r>
    </w:p>
    <w:p w14:paraId="7B7EE497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Русские писатели XX в.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. слов. / Сост. и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. П.А. Николаев. — М.: 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 xml:space="preserve"> изд. «Большая Российская энциклопедия»</w:t>
      </w:r>
    </w:p>
    <w:p w14:paraId="4E1460D4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-Граф, 2011. - 168с.</w:t>
      </w:r>
    </w:p>
    <w:p w14:paraId="7ED3751C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Н.Н. Методика внеклассного чтения. – М.: Педагогика, 1980</w:t>
      </w:r>
    </w:p>
    <w:p w14:paraId="1140BA0C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Н.Н. Самостоятельное чтение. – М.: Педагогика, 1980</w:t>
      </w:r>
    </w:p>
    <w:p w14:paraId="7B2E1009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И.Г. Занимательные литературные 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кроссворд-тесты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>. – Ярославль, «Академия развития», 2006</w:t>
      </w:r>
    </w:p>
    <w:p w14:paraId="312A1385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14:paraId="363B9EAC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Внеклассные мероприятия в начальной школе. -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803E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. Мартыновой Я.Ю., Волгоград: Учитель, 2007</w:t>
      </w:r>
    </w:p>
    <w:p w14:paraId="2842FFA8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 xml:space="preserve">Праздник  - ожидаемое чудо! Внеклассные мероприятия (спектакли, утренники, юморины, викторины). – Составитель: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О.Е., Москва: «ВАКО», 2006</w:t>
      </w:r>
    </w:p>
    <w:p w14:paraId="2D569B56" w14:textId="77777777" w:rsidR="00803E93" w:rsidRPr="00803E93" w:rsidRDefault="00803E93" w:rsidP="009526A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sz w:val="24"/>
          <w:szCs w:val="24"/>
        </w:rPr>
        <w:t>Яценко И. Ф. Поурочные разработки по внеклассному чтению.- Москва, «ВАКО», 2006</w:t>
      </w:r>
    </w:p>
    <w:p w14:paraId="6E91FAC5" w14:textId="77777777" w:rsidR="00803E93" w:rsidRPr="00803E93" w:rsidRDefault="007772BA" w:rsidP="0095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E512C" w14:textId="77777777" w:rsidR="00803E93" w:rsidRPr="00803E93" w:rsidRDefault="00803E93" w:rsidP="0095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t>Русская литература 19 - начала 20 вв.</w:t>
      </w:r>
    </w:p>
    <w:p w14:paraId="648CFDB1" w14:textId="77777777" w:rsidR="00803E93" w:rsidRPr="00803E93" w:rsidRDefault="00803E93" w:rsidP="0095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803E93">
        <w:rPr>
          <w:rFonts w:ascii="Times New Roman" w:hAnsi="Times New Roman" w:cs="Times New Roman"/>
          <w:sz w:val="24"/>
          <w:szCs w:val="24"/>
        </w:rPr>
        <w:t>Толстой Л. Рассказы и были; </w:t>
      </w:r>
      <w:r w:rsidRPr="00803E93">
        <w:rPr>
          <w:rFonts w:ascii="Times New Roman" w:hAnsi="Times New Roman" w:cs="Times New Roman"/>
          <w:sz w:val="24"/>
          <w:szCs w:val="24"/>
        </w:rPr>
        <w:br/>
        <w:t>Пушкин А. Стихи и сказки; </w:t>
      </w:r>
      <w:r w:rsidRPr="00803E93">
        <w:rPr>
          <w:rFonts w:ascii="Times New Roman" w:hAnsi="Times New Roman" w:cs="Times New Roman"/>
          <w:sz w:val="24"/>
          <w:szCs w:val="24"/>
        </w:rPr>
        <w:br/>
        <w:t>Ершов П. Конек-горбунок; </w:t>
      </w:r>
      <w:r w:rsidRPr="00803E93">
        <w:rPr>
          <w:rFonts w:ascii="Times New Roman" w:hAnsi="Times New Roman" w:cs="Times New Roman"/>
          <w:sz w:val="24"/>
          <w:szCs w:val="24"/>
        </w:rPr>
        <w:br/>
        <w:t>Крылов И. Басни.</w:t>
      </w:r>
    </w:p>
    <w:p w14:paraId="0FED611F" w14:textId="77777777" w:rsidR="00803E93" w:rsidRPr="00803E93" w:rsidRDefault="00803E93" w:rsidP="0095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E93">
        <w:rPr>
          <w:rFonts w:ascii="Times New Roman" w:hAnsi="Times New Roman" w:cs="Times New Roman"/>
          <w:b/>
          <w:bCs/>
          <w:sz w:val="24"/>
          <w:szCs w:val="24"/>
        </w:rPr>
        <w:t>Русская литература 20 века</w:t>
      </w:r>
      <w:r w:rsidRPr="00803E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3E93">
        <w:rPr>
          <w:rFonts w:ascii="Times New Roman" w:hAnsi="Times New Roman" w:cs="Times New Roman"/>
          <w:sz w:val="24"/>
          <w:szCs w:val="24"/>
        </w:rPr>
        <w:t xml:space="preserve">Куприн А. «Слон», «Сапсан», «Барбос и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»; </w:t>
      </w:r>
      <w:r w:rsidRPr="00803E93">
        <w:rPr>
          <w:rFonts w:ascii="Times New Roman" w:hAnsi="Times New Roman" w:cs="Times New Roman"/>
          <w:sz w:val="24"/>
          <w:szCs w:val="24"/>
        </w:rPr>
        <w:br/>
        <w:t>Волков А. «Волшебник Изумрудного города» и др. сказки;</w:t>
      </w:r>
      <w:r w:rsidRPr="00803E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Гераскина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Л. «В стране невыученных уроков»; </w:t>
      </w:r>
      <w:r w:rsidRPr="00803E93">
        <w:rPr>
          <w:rFonts w:ascii="Times New Roman" w:hAnsi="Times New Roman" w:cs="Times New Roman"/>
          <w:sz w:val="24"/>
          <w:szCs w:val="24"/>
        </w:rPr>
        <w:br/>
        <w:t>Житков Б. «Рассказы о животных»;  </w:t>
      </w:r>
      <w:r w:rsidRPr="00803E93">
        <w:rPr>
          <w:rFonts w:ascii="Times New Roman" w:hAnsi="Times New Roman" w:cs="Times New Roman"/>
          <w:sz w:val="24"/>
          <w:szCs w:val="24"/>
        </w:rPr>
        <w:br/>
        <w:t>Прокофьева С. «Приключения желтого чемоданчика»; </w:t>
      </w:r>
      <w:r w:rsidRPr="00803E93">
        <w:rPr>
          <w:rFonts w:ascii="Times New Roman" w:hAnsi="Times New Roman" w:cs="Times New Roman"/>
          <w:sz w:val="24"/>
          <w:szCs w:val="24"/>
        </w:rPr>
        <w:br/>
        <w:t>Успенский Э. «Дядя Фёдор, пёс и кот»;  </w:t>
      </w:r>
      <w:r w:rsidRPr="00803E93">
        <w:rPr>
          <w:rFonts w:ascii="Times New Roman" w:hAnsi="Times New Roman" w:cs="Times New Roman"/>
          <w:sz w:val="24"/>
          <w:szCs w:val="24"/>
        </w:rPr>
        <w:br/>
        <w:t xml:space="preserve">Пивоварова И. «Рассказы Люси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СиницынДрагунский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В. Рассказы; </w:t>
      </w:r>
      <w:r w:rsidRPr="00803E93">
        <w:rPr>
          <w:rFonts w:ascii="Times New Roman" w:hAnsi="Times New Roman" w:cs="Times New Roman"/>
          <w:sz w:val="24"/>
          <w:szCs w:val="24"/>
        </w:rPr>
        <w:br/>
        <w:t>Давыдычев Л. «Страдания  второгодника Ивана Семенова»;</w:t>
      </w:r>
      <w:proofErr w:type="gramEnd"/>
      <w:r w:rsidRPr="00803E93">
        <w:rPr>
          <w:rFonts w:ascii="Times New Roman" w:hAnsi="Times New Roman" w:cs="Times New Roman"/>
          <w:sz w:val="24"/>
          <w:szCs w:val="24"/>
        </w:rPr>
        <w:t> </w:t>
      </w:r>
      <w:r w:rsidRPr="00803E93">
        <w:rPr>
          <w:rFonts w:ascii="Times New Roman" w:hAnsi="Times New Roman" w:cs="Times New Roman"/>
          <w:sz w:val="24"/>
          <w:szCs w:val="24"/>
        </w:rPr>
        <w:br/>
        <w:t>Алексеев С. «Рассказы из русской истории»;</w:t>
      </w:r>
      <w:r w:rsidRPr="00803E93">
        <w:rPr>
          <w:rFonts w:ascii="Times New Roman" w:hAnsi="Times New Roman" w:cs="Times New Roman"/>
          <w:sz w:val="24"/>
          <w:szCs w:val="24"/>
        </w:rPr>
        <w:br/>
        <w:t>Дуров В. «Мои звери»</w:t>
      </w:r>
      <w:r w:rsidRPr="00803E93">
        <w:rPr>
          <w:rFonts w:ascii="Times New Roman" w:hAnsi="Times New Roman" w:cs="Times New Roman"/>
          <w:sz w:val="24"/>
          <w:szCs w:val="24"/>
        </w:rPr>
        <w:br/>
      </w:r>
      <w:r w:rsidRPr="00803E93">
        <w:rPr>
          <w:rFonts w:ascii="Times New Roman" w:hAnsi="Times New Roman" w:cs="Times New Roman"/>
          <w:sz w:val="24"/>
          <w:szCs w:val="24"/>
        </w:rPr>
        <w:br/>
      </w:r>
      <w:r w:rsidRPr="00803E93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</w:p>
    <w:p w14:paraId="20B3925E" w14:textId="77777777" w:rsidR="00803E93" w:rsidRPr="00803E93" w:rsidRDefault="00803E93" w:rsidP="0095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3E93">
        <w:rPr>
          <w:rFonts w:ascii="Times New Roman" w:hAnsi="Times New Roman" w:cs="Times New Roman"/>
          <w:sz w:val="24"/>
          <w:szCs w:val="24"/>
        </w:rPr>
        <w:t xml:space="preserve">Харрис Д. «Сказки дядюшки </w:t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>»; </w:t>
      </w:r>
      <w:r w:rsidRPr="00803E93">
        <w:rPr>
          <w:rFonts w:ascii="Times New Roman" w:hAnsi="Times New Roman" w:cs="Times New Roman"/>
          <w:sz w:val="24"/>
          <w:szCs w:val="24"/>
        </w:rPr>
        <w:br/>
        <w:t>Свифт Д. «Путешествия Гулливера»; </w:t>
      </w:r>
      <w:r w:rsidRPr="00803E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Э. «Приключения барона Мюнхгаузена»; </w:t>
      </w:r>
      <w:r w:rsidRPr="00803E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3E9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803E93">
        <w:rPr>
          <w:rFonts w:ascii="Times New Roman" w:hAnsi="Times New Roman" w:cs="Times New Roman"/>
          <w:sz w:val="24"/>
          <w:szCs w:val="24"/>
        </w:rPr>
        <w:t xml:space="preserve"> Д. «Путешествие «Голубой стрелы»; </w:t>
      </w:r>
      <w:r w:rsidRPr="00803E93">
        <w:rPr>
          <w:rFonts w:ascii="Times New Roman" w:hAnsi="Times New Roman" w:cs="Times New Roman"/>
          <w:sz w:val="24"/>
          <w:szCs w:val="24"/>
        </w:rPr>
        <w:br/>
        <w:t>Киплинг Р. «Сказки»;  </w:t>
      </w:r>
      <w:r w:rsidRPr="00803E93">
        <w:rPr>
          <w:rFonts w:ascii="Times New Roman" w:hAnsi="Times New Roman" w:cs="Times New Roman"/>
          <w:sz w:val="24"/>
          <w:szCs w:val="24"/>
        </w:rPr>
        <w:br/>
        <w:t>Лагерлеф С. «Путешествие Нильса с дикими гусями»</w:t>
      </w:r>
    </w:p>
    <w:p w14:paraId="2402EB27" w14:textId="77777777" w:rsidR="00E1489B" w:rsidRPr="00803E93" w:rsidRDefault="00E1489B">
      <w:pPr>
        <w:rPr>
          <w:rFonts w:ascii="Times New Roman" w:hAnsi="Times New Roman" w:cs="Times New Roman"/>
          <w:sz w:val="24"/>
          <w:szCs w:val="24"/>
        </w:rPr>
      </w:pPr>
    </w:p>
    <w:sectPr w:rsidR="00E1489B" w:rsidRPr="00803E93" w:rsidSect="00C960C3"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50AE" w14:textId="77777777" w:rsidR="00DA1DBD" w:rsidRDefault="00DA1DBD">
      <w:pPr>
        <w:spacing w:after="0" w:line="240" w:lineRule="auto"/>
      </w:pPr>
      <w:r>
        <w:separator/>
      </w:r>
    </w:p>
  </w:endnote>
  <w:endnote w:type="continuationSeparator" w:id="0">
    <w:p w14:paraId="7F30B188" w14:textId="77777777" w:rsidR="00DA1DBD" w:rsidRDefault="00DA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E105" w14:textId="77777777" w:rsidR="00D374B5" w:rsidRDefault="00D374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3701">
      <w:rPr>
        <w:noProof/>
      </w:rPr>
      <w:t>3</w:t>
    </w:r>
    <w:r>
      <w:fldChar w:fldCharType="end"/>
    </w:r>
  </w:p>
  <w:p w14:paraId="54A2523C" w14:textId="77777777" w:rsidR="00D374B5" w:rsidRDefault="00D374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7A002" w14:textId="77777777" w:rsidR="00DA1DBD" w:rsidRDefault="00DA1DBD">
      <w:pPr>
        <w:spacing w:after="0" w:line="240" w:lineRule="auto"/>
      </w:pPr>
      <w:r>
        <w:separator/>
      </w:r>
    </w:p>
  </w:footnote>
  <w:footnote w:type="continuationSeparator" w:id="0">
    <w:p w14:paraId="4FCAB8F1" w14:textId="77777777" w:rsidR="00DA1DBD" w:rsidRDefault="00DA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8A"/>
    <w:multiLevelType w:val="multilevel"/>
    <w:tmpl w:val="526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33897"/>
    <w:multiLevelType w:val="multilevel"/>
    <w:tmpl w:val="7C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65BB"/>
    <w:multiLevelType w:val="multilevel"/>
    <w:tmpl w:val="1D30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06EDD"/>
    <w:multiLevelType w:val="multilevel"/>
    <w:tmpl w:val="E5D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230"/>
    <w:multiLevelType w:val="multilevel"/>
    <w:tmpl w:val="49A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26AAB"/>
    <w:multiLevelType w:val="multilevel"/>
    <w:tmpl w:val="C09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D7D25"/>
    <w:multiLevelType w:val="multilevel"/>
    <w:tmpl w:val="701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C5F20"/>
    <w:multiLevelType w:val="hybridMultilevel"/>
    <w:tmpl w:val="16CE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17965"/>
    <w:multiLevelType w:val="multilevel"/>
    <w:tmpl w:val="F8B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0D"/>
    <w:rsid w:val="00000E20"/>
    <w:rsid w:val="00033506"/>
    <w:rsid w:val="000A6448"/>
    <w:rsid w:val="00173043"/>
    <w:rsid w:val="001860B3"/>
    <w:rsid w:val="001B2CF9"/>
    <w:rsid w:val="002A3701"/>
    <w:rsid w:val="002A3819"/>
    <w:rsid w:val="003E39BA"/>
    <w:rsid w:val="00412652"/>
    <w:rsid w:val="004A6CBE"/>
    <w:rsid w:val="00645ABC"/>
    <w:rsid w:val="00712790"/>
    <w:rsid w:val="007772BA"/>
    <w:rsid w:val="00803E93"/>
    <w:rsid w:val="009526AE"/>
    <w:rsid w:val="00965B8D"/>
    <w:rsid w:val="00A403CD"/>
    <w:rsid w:val="00AC56BC"/>
    <w:rsid w:val="00B1414E"/>
    <w:rsid w:val="00B22710"/>
    <w:rsid w:val="00B41ED7"/>
    <w:rsid w:val="00B84485"/>
    <w:rsid w:val="00C07F0D"/>
    <w:rsid w:val="00C74835"/>
    <w:rsid w:val="00C960C3"/>
    <w:rsid w:val="00CC0F19"/>
    <w:rsid w:val="00D3238E"/>
    <w:rsid w:val="00D374B5"/>
    <w:rsid w:val="00D703E8"/>
    <w:rsid w:val="00D95D6B"/>
    <w:rsid w:val="00DA1DBD"/>
    <w:rsid w:val="00E1489B"/>
    <w:rsid w:val="00E15D82"/>
    <w:rsid w:val="00E41303"/>
    <w:rsid w:val="00E6095F"/>
    <w:rsid w:val="00E95182"/>
    <w:rsid w:val="00F27618"/>
    <w:rsid w:val="00F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3E93"/>
  </w:style>
  <w:style w:type="paragraph" w:styleId="a5">
    <w:name w:val="List Paragraph"/>
    <w:basedOn w:val="a"/>
    <w:uiPriority w:val="34"/>
    <w:qFormat/>
    <w:rsid w:val="00C9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3E93"/>
  </w:style>
  <w:style w:type="paragraph" w:styleId="a5">
    <w:name w:val="List Paragraph"/>
    <w:basedOn w:val="a"/>
    <w:uiPriority w:val="34"/>
    <w:qFormat/>
    <w:rsid w:val="00C9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788E-7A45-4ADA-A2D8-6976628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</dc:creator>
  <cp:lastModifiedBy>12345user17</cp:lastModifiedBy>
  <cp:revision>3</cp:revision>
  <dcterms:created xsi:type="dcterms:W3CDTF">2024-10-23T07:49:00Z</dcterms:created>
  <dcterms:modified xsi:type="dcterms:W3CDTF">2024-12-03T04:16:00Z</dcterms:modified>
</cp:coreProperties>
</file>