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87" w:rsidRDefault="005A4287"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6300470" cy="8908382"/>
            <wp:effectExtent l="0" t="0" r="5080" b="7620"/>
            <wp:docPr id="2" name="Рисунок 2" descr="C:\Users\Наталья\Documents\Scan2023101209573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cuments\Scan20231012095737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0470" cy="8908382"/>
                    </a:xfrm>
                    <a:prstGeom prst="rect">
                      <a:avLst/>
                    </a:prstGeom>
                    <a:noFill/>
                    <a:ln>
                      <a:noFill/>
                    </a:ln>
                  </pic:spPr>
                </pic:pic>
              </a:graphicData>
            </a:graphic>
          </wp:inline>
        </w:drawing>
      </w:r>
      <w:bookmarkStart w:id="0" w:name="_GoBack"/>
      <w:bookmarkEnd w:id="0"/>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u w:val="single"/>
          <w:lang w:eastAsia="ru-RU"/>
        </w:rPr>
      </w:pPr>
      <w:r w:rsidRPr="00D11812">
        <w:rPr>
          <w:rFonts w:ascii="Times New Roman" w:eastAsia="Times New Roman" w:hAnsi="Times New Roman" w:cs="Times New Roman"/>
          <w:lang w:eastAsia="ru-RU"/>
        </w:rPr>
        <w:t xml:space="preserve">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 в соответствии с разделом  </w:t>
      </w:r>
      <w:r w:rsidRPr="00D11812">
        <w:rPr>
          <w:rFonts w:ascii="Times New Roman" w:eastAsia="Times New Roman" w:hAnsi="Times New Roman" w:cs="Times New Roman"/>
          <w:lang w:val="en-US" w:eastAsia="ru-RU"/>
        </w:rPr>
        <w:t>VII</w:t>
      </w:r>
      <w:r w:rsidRPr="00D11812">
        <w:rPr>
          <w:rFonts w:ascii="Times New Roman" w:eastAsia="Times New Roman" w:hAnsi="Times New Roman" w:cs="Times New Roman"/>
          <w:lang w:eastAsia="ru-RU"/>
        </w:rPr>
        <w:t xml:space="preserve"> настоящего  Положения.</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 xml:space="preserve">2.3. Конкретный размер средних окладов (должностных окладов), ставок заработной платы работников основного персонала, используемый при определении размера должностного оклада руководителя, определяется комиссией по установлению окладов и стимулирующих выплат, образованной главным управлением образования администрации города. </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p>
    <w:p w:rsidR="00617DAE" w:rsidRPr="00D11812" w:rsidRDefault="00617DAE" w:rsidP="006D0722">
      <w:pPr>
        <w:overflowPunct w:val="0"/>
        <w:autoSpaceDE w:val="0"/>
        <w:autoSpaceDN w:val="0"/>
        <w:adjustRightInd w:val="0"/>
        <w:spacing w:after="0" w:line="240" w:lineRule="auto"/>
        <w:ind w:firstLine="851"/>
        <w:jc w:val="center"/>
        <w:textAlignment w:val="baseline"/>
        <w:rPr>
          <w:rFonts w:ascii="Times New Roman" w:eastAsia="Times New Roman" w:hAnsi="Times New Roman" w:cs="Times New Roman"/>
          <w:b/>
          <w:lang w:eastAsia="ru-RU"/>
        </w:rPr>
      </w:pPr>
      <w:r w:rsidRPr="00D11812">
        <w:rPr>
          <w:rFonts w:ascii="Times New Roman" w:eastAsia="Times New Roman" w:hAnsi="Times New Roman" w:cs="Times New Roman"/>
          <w:b/>
          <w:lang w:val="en-US" w:eastAsia="ru-RU"/>
        </w:rPr>
        <w:t>III</w:t>
      </w:r>
      <w:r w:rsidR="006D0722" w:rsidRPr="00D11812">
        <w:rPr>
          <w:rFonts w:ascii="Times New Roman" w:eastAsia="Times New Roman" w:hAnsi="Times New Roman" w:cs="Times New Roman"/>
          <w:b/>
          <w:lang w:eastAsia="ru-RU"/>
        </w:rPr>
        <w:t>.</w:t>
      </w:r>
      <w:r w:rsidRPr="00D11812">
        <w:rPr>
          <w:rFonts w:ascii="Times New Roman" w:eastAsia="Times New Roman" w:hAnsi="Times New Roman" w:cs="Times New Roman"/>
          <w:b/>
          <w:lang w:eastAsia="ru-RU"/>
        </w:rPr>
        <w:t xml:space="preserve"> Выплаты компенсационного характера</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3.1. Работникам учреждений устанавливаются следующие выплаты компенсационного характера: </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работникам, занятым на тяжелых работах, работах с вредными и (или) опасными и иными особыми условиями труда; за работу в местностях с особыми климатическими условиями:</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районный коэффициент – 30 %;</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процентная надбавка к заработной плате за стаж работы – до  30 %;</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за работу в условиях, отклоняющихся </w:t>
      </w:r>
      <w:proofErr w:type="gramStart"/>
      <w:r w:rsidRPr="00D11812">
        <w:rPr>
          <w:rFonts w:ascii="Times New Roman" w:eastAsia="Times New Roman" w:hAnsi="Times New Roman" w:cs="Times New Roman"/>
          <w:lang w:eastAsia="ru-RU"/>
        </w:rPr>
        <w:t>от</w:t>
      </w:r>
      <w:proofErr w:type="gramEnd"/>
      <w:r w:rsidRPr="00D11812">
        <w:rPr>
          <w:rFonts w:ascii="Times New Roman" w:eastAsia="Times New Roman" w:hAnsi="Times New Roman" w:cs="Times New Roman"/>
          <w:lang w:eastAsia="ru-RU"/>
        </w:rPr>
        <w:t xml:space="preserve"> нормальных:</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доплата за работу в ночное время производится работников в размере 35 % оклада (должностного оклада), ставки заработной платы за каждый час работы в ночное время. Ночным считается время с 22 часов до 6 часов;</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Трудового кодекса РФ).</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Работа в  выходной или нерабочий праздничный день оплачивается не менее чем в двойном размере. По желанию </w:t>
      </w:r>
      <w:proofErr w:type="gramStart"/>
      <w:r w:rsidRPr="00D11812">
        <w:rPr>
          <w:rFonts w:ascii="Times New Roman" w:eastAsia="Times New Roman" w:hAnsi="Times New Roman" w:cs="Times New Roman"/>
          <w:lang w:eastAsia="ru-RU"/>
        </w:rPr>
        <w:t>работника, работавшего в выходной иди</w:t>
      </w:r>
      <w:proofErr w:type="gramEnd"/>
      <w:r w:rsidRPr="00D11812">
        <w:rPr>
          <w:rFonts w:ascii="Times New Roman" w:eastAsia="Times New Roman" w:hAnsi="Times New Roman" w:cs="Times New Roman"/>
          <w:lang w:eastAsia="ru-RU"/>
        </w:rPr>
        <w:t xml:space="preserve"> нерабочий праздничный день, ему может быть предоставлен другой день отдыха. В этом случае работа в выходной иди нерабочий праздничный день оплачивается в одинарном размере, а день отдыха оплате не подлежит (статья 153 Трудового кодекса РФ);</w:t>
      </w:r>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При совмещении профессий (должностей), расширении зон обслуживания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определяется по соглашению сторон с учетом содержания и 9или) дополнительной работы (статья 151 Трудового кодекса РФ);</w:t>
      </w:r>
      <w:proofErr w:type="gramEnd"/>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Другие виды компенсационных выплат за работу в условиях, отклоняющихся от нормальных (при выполнении работ в других условиях, отклоняющихся от нормальных)</w:t>
      </w:r>
      <w:proofErr w:type="gramEnd"/>
    </w:p>
    <w:p w:rsidR="00617DAE" w:rsidRPr="00D11812" w:rsidRDefault="00617DAE" w:rsidP="006D072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222"/>
        <w:gridCol w:w="992"/>
      </w:tblGrid>
      <w:tr w:rsidR="002F1028" w:rsidRPr="00D11812" w:rsidTr="002F1028">
        <w:tc>
          <w:tcPr>
            <w:tcW w:w="709" w:type="dxa"/>
            <w:vAlign w:val="center"/>
          </w:tcPr>
          <w:p w:rsidR="00617DAE" w:rsidRPr="00D11812" w:rsidRDefault="00617DAE" w:rsidP="006D0722">
            <w:pPr>
              <w:widowControl w:val="0"/>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w:t>
            </w:r>
          </w:p>
          <w:p w:rsidR="00617DAE" w:rsidRPr="00D11812" w:rsidRDefault="00617DAE" w:rsidP="006D0722">
            <w:pPr>
              <w:widowControl w:val="0"/>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w:t>
            </w:r>
            <w:proofErr w:type="gramStart"/>
            <w:r w:rsidRPr="00D11812">
              <w:rPr>
                <w:rFonts w:ascii="Times New Roman" w:eastAsia="Times New Roman" w:hAnsi="Times New Roman" w:cs="Times New Roman"/>
                <w:lang w:eastAsia="ru-RU"/>
              </w:rPr>
              <w:t>п</w:t>
            </w:r>
            <w:proofErr w:type="gramEnd"/>
          </w:p>
        </w:tc>
        <w:tc>
          <w:tcPr>
            <w:tcW w:w="8222" w:type="dxa"/>
          </w:tcPr>
          <w:p w:rsidR="00617DAE" w:rsidRPr="00D11812" w:rsidRDefault="00617DAE" w:rsidP="006D0722">
            <w:pPr>
              <w:widowControl w:val="0"/>
              <w:overflowPunct w:val="0"/>
              <w:autoSpaceDE w:val="0"/>
              <w:autoSpaceDN w:val="0"/>
              <w:adjustRightInd w:val="0"/>
              <w:spacing w:after="0" w:line="240" w:lineRule="auto"/>
              <w:ind w:firstLine="851"/>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Виды компенсационных выплат</w:t>
            </w:r>
          </w:p>
        </w:tc>
        <w:tc>
          <w:tcPr>
            <w:tcW w:w="992" w:type="dxa"/>
          </w:tcPr>
          <w:p w:rsidR="00617DAE" w:rsidRPr="00D11812" w:rsidRDefault="00617DAE" w:rsidP="006D0722">
            <w:pPr>
              <w:widowControl w:val="0"/>
              <w:overflowPunct w:val="0"/>
              <w:autoSpaceDE w:val="0"/>
              <w:autoSpaceDN w:val="0"/>
              <w:adjustRightInd w:val="0"/>
              <w:spacing w:after="0" w:line="240" w:lineRule="auto"/>
              <w:ind w:firstLine="51"/>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Размер выплат</w:t>
            </w:r>
          </w:p>
        </w:tc>
      </w:tr>
      <w:tr w:rsidR="002F1028" w:rsidRPr="00D11812" w:rsidTr="002F1028">
        <w:tc>
          <w:tcPr>
            <w:tcW w:w="709" w:type="dxa"/>
            <w:vAlign w:val="center"/>
          </w:tcPr>
          <w:p w:rsidR="00617DAE" w:rsidRPr="00D11812" w:rsidRDefault="00617DAE" w:rsidP="006D0722">
            <w:pPr>
              <w:widowControl w:val="0"/>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w:t>
            </w:r>
          </w:p>
        </w:tc>
        <w:tc>
          <w:tcPr>
            <w:tcW w:w="8222" w:type="dxa"/>
          </w:tcPr>
          <w:p w:rsidR="00617DAE" w:rsidRPr="00D11812" w:rsidRDefault="00617DAE" w:rsidP="00DD53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Учителям и другим педагогическим работникам за индивидуальное обучение на дому больных детей-хроников (при наличии соответствующего медицинского заключения). </w:t>
            </w:r>
          </w:p>
        </w:tc>
        <w:tc>
          <w:tcPr>
            <w:tcW w:w="992" w:type="dxa"/>
          </w:tcPr>
          <w:p w:rsidR="00617DAE" w:rsidRPr="00D11812" w:rsidRDefault="00617DAE" w:rsidP="006D0722">
            <w:pPr>
              <w:widowControl w:val="0"/>
              <w:overflowPunct w:val="0"/>
              <w:autoSpaceDE w:val="0"/>
              <w:autoSpaceDN w:val="0"/>
              <w:adjustRightInd w:val="0"/>
              <w:spacing w:after="0" w:line="240" w:lineRule="auto"/>
              <w:ind w:firstLine="51"/>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2F1028" w:rsidRPr="00D11812" w:rsidTr="002F1028">
        <w:tc>
          <w:tcPr>
            <w:tcW w:w="709" w:type="dxa"/>
            <w:vAlign w:val="center"/>
          </w:tcPr>
          <w:p w:rsidR="00617DAE" w:rsidRPr="00D11812" w:rsidRDefault="00617DAE" w:rsidP="006D0722">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8222" w:type="dxa"/>
          </w:tcPr>
          <w:p w:rsidR="00617DAE" w:rsidRPr="00D11812" w:rsidRDefault="00617DAE" w:rsidP="00DD531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организации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roofErr w:type="gramEnd"/>
          </w:p>
        </w:tc>
        <w:tc>
          <w:tcPr>
            <w:tcW w:w="992" w:type="dxa"/>
          </w:tcPr>
          <w:p w:rsidR="00617DAE" w:rsidRPr="00D11812" w:rsidRDefault="00617DAE" w:rsidP="006D0722">
            <w:pPr>
              <w:overflowPunct w:val="0"/>
              <w:autoSpaceDE w:val="0"/>
              <w:autoSpaceDN w:val="0"/>
              <w:adjustRightInd w:val="0"/>
              <w:spacing w:after="0" w:line="240" w:lineRule="auto"/>
              <w:ind w:firstLine="51"/>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2F1028" w:rsidRPr="00D11812" w:rsidTr="002F1028">
        <w:tc>
          <w:tcPr>
            <w:tcW w:w="709" w:type="dxa"/>
            <w:vAlign w:val="center"/>
          </w:tcPr>
          <w:p w:rsidR="00617DAE" w:rsidRPr="00D11812" w:rsidRDefault="00617DAE" w:rsidP="006D0722">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8222" w:type="dxa"/>
          </w:tcPr>
          <w:p w:rsidR="00617DAE" w:rsidRPr="00D11812" w:rsidRDefault="00617DAE" w:rsidP="00DD5311">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ненормированный рабочий день</w:t>
            </w:r>
          </w:p>
        </w:tc>
        <w:tc>
          <w:tcPr>
            <w:tcW w:w="992" w:type="dxa"/>
          </w:tcPr>
          <w:p w:rsidR="00617DAE" w:rsidRPr="00D11812" w:rsidRDefault="00617DAE" w:rsidP="006D0722">
            <w:pPr>
              <w:overflowPunct w:val="0"/>
              <w:autoSpaceDE w:val="0"/>
              <w:autoSpaceDN w:val="0"/>
              <w:adjustRightInd w:val="0"/>
              <w:spacing w:after="0" w:line="240" w:lineRule="auto"/>
              <w:ind w:firstLine="51"/>
              <w:jc w:val="center"/>
              <w:textAlignment w:val="baseline"/>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bl>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"&lt;**&gt; Компенсационную выплату рассчитывать от оклада (должностного оклада) без учета повышающих коэффициентов»;</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3.2. Выплаты компенсационного  характера устанавливаются от оклада (должностного оклада) без учета повышающих коэффициентов.</w:t>
      </w:r>
    </w:p>
    <w:p w:rsidR="00617DAE" w:rsidRPr="00D11812" w:rsidRDefault="00617DAE" w:rsidP="006D0722">
      <w:pPr>
        <w:spacing w:after="0" w:line="240" w:lineRule="auto"/>
        <w:ind w:firstLine="851"/>
        <w:jc w:val="center"/>
        <w:rPr>
          <w:rFonts w:ascii="Times New Roman" w:eastAsia="Times New Roman" w:hAnsi="Times New Roman" w:cs="Times New Roman"/>
          <w:b/>
          <w:lang w:eastAsia="ar-SA"/>
        </w:rPr>
      </w:pPr>
      <w:r w:rsidRPr="00D11812">
        <w:rPr>
          <w:rFonts w:ascii="Times New Roman" w:eastAsia="Times New Roman" w:hAnsi="Times New Roman" w:cs="Times New Roman"/>
          <w:b/>
          <w:lang w:eastAsia="ar-SA"/>
        </w:rPr>
        <w:t>IV. Условия оплаты труда руководителя Учреждения, его заместителей</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4.1.1 Оплата труда заместителей руководителя осуществляется в виде заработной платы, которая включает в себя:</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должностной оклад;</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выплаты компенсационного характера;</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выплаты стимулирующего характера.</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ru-RU"/>
        </w:rPr>
        <w:t>4.1.2. При установлении  условий оплаты труда руководителю, заместителю руководителя  необходимо обеспечить  не превышение предельного уровня соотношения, установленного в соответствии с пунктом 4.2  настоящего раздела, при условии выполнения руководителем, заместителем руководителя всех показателей эффективности деятельности и получения стимулирующих выплат по итогам работы в максимальном размере.</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lastRenderedPageBreak/>
        <w:t>4.2. Размеры должностных окладов заместителям руководителя устанавливаются руководителем Учреждения на 10-30 % ниже размеров должностного оклада руководителя.</w:t>
      </w:r>
    </w:p>
    <w:p w:rsidR="00617DAE" w:rsidRPr="00D11812" w:rsidRDefault="00617DAE" w:rsidP="006D0722">
      <w:pPr>
        <w:spacing w:after="0" w:line="240" w:lineRule="auto"/>
        <w:ind w:firstLine="851"/>
        <w:jc w:val="both"/>
        <w:rPr>
          <w:rFonts w:ascii="Times New Roman" w:eastAsia="Times New Roman" w:hAnsi="Times New Roman" w:cs="Times New Roman"/>
          <w:strike/>
          <w:lang w:eastAsia="ru-RU"/>
        </w:rPr>
      </w:pPr>
      <w:r w:rsidRPr="00D11812">
        <w:rPr>
          <w:rFonts w:ascii="Times New Roman" w:eastAsia="Times New Roman" w:hAnsi="Times New Roman" w:cs="Times New Roman"/>
          <w:lang w:eastAsia="ar-SA"/>
        </w:rPr>
        <w:t>4.2.1.</w:t>
      </w:r>
      <w:r w:rsidRPr="00D11812">
        <w:rPr>
          <w:rFonts w:ascii="Times New Roman" w:eastAsia="Times New Roman" w:hAnsi="Times New Roman" w:cs="Times New Roman"/>
          <w:lang w:eastAsia="ru-RU"/>
        </w:rPr>
        <w:t xml:space="preserve"> Размер должностного оклада руководителей, их заместителей увеличивается при наличии квалификационной категории посредством применения к должностному окладу следующих повышающих коэффициентов:</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высшей квалификационной категории – 20%;</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первой квалификационной категории – 15%</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4.3. Выплаты компенсационного характера заместителям руководителя устанавливаются трудовым договором (дополнительным соглашением к трудовому договору) в соответствии с разделом 3 настоящего Положения.</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4.4. Часть средств, полученных от предпринимательской и иной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в </w:t>
      </w:r>
      <w:hyperlink r:id="rId7" w:history="1">
        <w:r w:rsidRPr="00D11812">
          <w:rPr>
            <w:rFonts w:ascii="Times New Roman" w:eastAsia="Times New Roman" w:hAnsi="Times New Roman" w:cs="Times New Roman"/>
            <w:lang w:eastAsia="ru-RU"/>
          </w:rPr>
          <w:t xml:space="preserve">абзаце первом пункта </w:t>
        </w:r>
      </w:hyperlink>
      <w:r w:rsidRPr="00D11812">
        <w:rPr>
          <w:rFonts w:ascii="Times New Roman" w:eastAsia="Times New Roman" w:hAnsi="Times New Roman" w:cs="Times New Roman"/>
          <w:lang w:eastAsia="ru-RU"/>
        </w:rPr>
        <w:t>4.5. настоящего Положения.</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руководителя учреждения в повышении результативности профессиональной деятельности, своевременном исполнении должностных обязанностей.</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Размер выплат стимулирующего характера за интенсивность и высокие результаты работы руководителям учреждений за счет средств, полученных от приносящей доход деятельности, устанавливается в процентах от размера доходов, полученных учреждением от приносящей доход деятельности, в отчетном квартале с учетом следующих критериев оценки результативности и качества труда руководителей учреждений и выплачиваются ежемесячно:</w:t>
      </w:r>
    </w:p>
    <w:p w:rsidR="00DD5311" w:rsidRPr="00D11812" w:rsidRDefault="00DD5311" w:rsidP="006D0722">
      <w:pPr>
        <w:spacing w:after="0" w:line="240" w:lineRule="auto"/>
        <w:ind w:firstLine="851"/>
        <w:jc w:val="both"/>
        <w:rPr>
          <w:rFonts w:ascii="Times New Roman" w:eastAsia="Times New Roman" w:hAnsi="Times New Roman" w:cs="Times New Roman"/>
          <w:lang w:eastAsia="ru-RU"/>
        </w:rPr>
      </w:pPr>
    </w:p>
    <w:tbl>
      <w:tblPr>
        <w:tblW w:w="10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75"/>
        <w:gridCol w:w="2410"/>
        <w:gridCol w:w="2550"/>
        <w:gridCol w:w="236"/>
      </w:tblGrid>
      <w:tr w:rsidR="00617DAE" w:rsidRPr="00D11812" w:rsidTr="00DD5311">
        <w:trPr>
          <w:gridAfter w:val="1"/>
          <w:wAfter w:w="236" w:type="dxa"/>
          <w:tblHeader/>
        </w:trPr>
        <w:tc>
          <w:tcPr>
            <w:tcW w:w="2488" w:type="dxa"/>
            <w:vMerge w:val="restart"/>
            <w:tcBorders>
              <w:top w:val="single" w:sz="4" w:space="0" w:color="auto"/>
              <w:left w:val="single" w:sz="4" w:space="0" w:color="auto"/>
              <w:bottom w:val="single" w:sz="4" w:space="0" w:color="auto"/>
              <w:right w:val="single" w:sz="4" w:space="0" w:color="auto"/>
            </w:tcBorders>
            <w:hideMark/>
          </w:tcPr>
          <w:p w:rsidR="00617DAE" w:rsidRPr="00D11812" w:rsidRDefault="00617DAE" w:rsidP="006D0722">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Критерии оценки результативности и качества труда</w:t>
            </w:r>
          </w:p>
        </w:tc>
        <w:tc>
          <w:tcPr>
            <w:tcW w:w="4885" w:type="dxa"/>
            <w:gridSpan w:val="2"/>
            <w:tcBorders>
              <w:top w:val="single" w:sz="4" w:space="0" w:color="auto"/>
              <w:left w:val="single" w:sz="4" w:space="0" w:color="auto"/>
              <w:bottom w:val="single" w:sz="4" w:space="0" w:color="auto"/>
              <w:right w:val="single" w:sz="4" w:space="0" w:color="auto"/>
            </w:tcBorders>
            <w:hideMark/>
          </w:tcPr>
          <w:p w:rsidR="00617DAE" w:rsidRPr="00D11812" w:rsidRDefault="00617DAE" w:rsidP="006D0722">
            <w:pPr>
              <w:widowControl w:val="0"/>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Условия</w:t>
            </w:r>
          </w:p>
        </w:tc>
        <w:tc>
          <w:tcPr>
            <w:tcW w:w="2550" w:type="dxa"/>
            <w:vMerge w:val="restart"/>
            <w:tcBorders>
              <w:top w:val="single" w:sz="4" w:space="0" w:color="auto"/>
              <w:left w:val="single" w:sz="4" w:space="0" w:color="auto"/>
              <w:bottom w:val="single" w:sz="4" w:space="0" w:color="auto"/>
              <w:right w:val="single" w:sz="4" w:space="0" w:color="auto"/>
            </w:tcBorders>
          </w:tcPr>
          <w:p w:rsidR="00617DAE" w:rsidRPr="00D11812" w:rsidRDefault="00617DAE" w:rsidP="006D0722">
            <w:pPr>
              <w:spacing w:after="0" w:line="240" w:lineRule="auto"/>
              <w:ind w:firstLine="32"/>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Предельный размер (%) от доходов полученной организацией </w:t>
            </w:r>
            <w:proofErr w:type="gramStart"/>
            <w:r w:rsidRPr="00D11812">
              <w:rPr>
                <w:rFonts w:ascii="Times New Roman" w:eastAsia="Times New Roman" w:hAnsi="Times New Roman" w:cs="Times New Roman"/>
                <w:lang w:eastAsia="ru-RU"/>
              </w:rPr>
              <w:t>от</w:t>
            </w:r>
            <w:proofErr w:type="gramEnd"/>
            <w:r w:rsidRPr="00D11812">
              <w:rPr>
                <w:rFonts w:ascii="Times New Roman" w:eastAsia="Times New Roman" w:hAnsi="Times New Roman" w:cs="Times New Roman"/>
                <w:lang w:eastAsia="ru-RU"/>
              </w:rPr>
              <w:t xml:space="preserve"> приносящей доход </w:t>
            </w:r>
          </w:p>
          <w:p w:rsidR="00617DAE" w:rsidRPr="00D11812" w:rsidRDefault="00617DAE" w:rsidP="006D0722">
            <w:pPr>
              <w:spacing w:after="0" w:line="240" w:lineRule="auto"/>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деятельности</w:t>
            </w:r>
          </w:p>
        </w:tc>
      </w:tr>
      <w:tr w:rsidR="00617DAE" w:rsidRPr="00D11812" w:rsidTr="00DD5311">
        <w:trPr>
          <w:gridAfter w:val="1"/>
          <w:wAfter w:w="236" w:type="dxa"/>
          <w:tblHeader/>
        </w:trPr>
        <w:tc>
          <w:tcPr>
            <w:tcW w:w="2488" w:type="dxa"/>
            <w:vMerge/>
            <w:tcBorders>
              <w:top w:val="single" w:sz="4" w:space="0" w:color="auto"/>
              <w:left w:val="single" w:sz="4" w:space="0" w:color="auto"/>
              <w:bottom w:val="single" w:sz="4" w:space="0" w:color="auto"/>
              <w:right w:val="single" w:sz="4" w:space="0" w:color="auto"/>
            </w:tcBorders>
            <w:vAlign w:val="center"/>
            <w:hideMark/>
          </w:tcPr>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p>
        </w:tc>
        <w:tc>
          <w:tcPr>
            <w:tcW w:w="2475" w:type="dxa"/>
            <w:tcBorders>
              <w:top w:val="single" w:sz="4" w:space="0" w:color="auto"/>
              <w:left w:val="single" w:sz="4" w:space="0" w:color="auto"/>
              <w:bottom w:val="single" w:sz="4" w:space="0" w:color="auto"/>
              <w:right w:val="single" w:sz="4" w:space="0" w:color="auto"/>
            </w:tcBorders>
            <w:hideMark/>
          </w:tcPr>
          <w:p w:rsidR="00617DAE" w:rsidRPr="00D11812" w:rsidRDefault="00617DAE" w:rsidP="00DD5311">
            <w:pPr>
              <w:widowControl w:val="0"/>
              <w:autoSpaceDE w:val="0"/>
              <w:autoSpaceDN w:val="0"/>
              <w:adjustRightInd w:val="0"/>
              <w:spacing w:after="0" w:line="240" w:lineRule="auto"/>
              <w:jc w:val="center"/>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617DAE" w:rsidRPr="00D11812" w:rsidRDefault="00617DAE" w:rsidP="00DD5311">
            <w:pPr>
              <w:widowControl w:val="0"/>
              <w:autoSpaceDE w:val="0"/>
              <w:autoSpaceDN w:val="0"/>
              <w:adjustRightInd w:val="0"/>
              <w:spacing w:after="0" w:line="240" w:lineRule="auto"/>
              <w:ind w:firstLine="32"/>
              <w:jc w:val="center"/>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индикатор</w:t>
            </w: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p>
        </w:tc>
      </w:tr>
      <w:tr w:rsidR="00617DAE" w:rsidRPr="00D11812" w:rsidTr="00DD5311">
        <w:trPr>
          <w:gridAfter w:val="1"/>
          <w:wAfter w:w="236" w:type="dxa"/>
        </w:trPr>
        <w:tc>
          <w:tcPr>
            <w:tcW w:w="9923" w:type="dxa"/>
            <w:gridSpan w:val="4"/>
            <w:tcBorders>
              <w:top w:val="single" w:sz="4" w:space="0" w:color="auto"/>
              <w:left w:val="single" w:sz="4" w:space="0" w:color="auto"/>
              <w:bottom w:val="single" w:sz="4" w:space="0" w:color="auto"/>
              <w:right w:val="single" w:sz="4" w:space="0" w:color="auto"/>
            </w:tcBorders>
            <w:hideMark/>
          </w:tcPr>
          <w:p w:rsidR="00617DAE" w:rsidRPr="00D11812" w:rsidRDefault="00617DAE" w:rsidP="006D0722">
            <w:pPr>
              <w:widowControl w:val="0"/>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617DAE" w:rsidRPr="00D11812" w:rsidTr="00DD5311">
        <w:trPr>
          <w:gridAfter w:val="1"/>
          <w:wAfter w:w="236" w:type="dxa"/>
          <w:trHeight w:val="518"/>
        </w:trPr>
        <w:tc>
          <w:tcPr>
            <w:tcW w:w="2488" w:type="dxa"/>
            <w:vMerge w:val="restart"/>
            <w:tcBorders>
              <w:top w:val="single" w:sz="4" w:space="0" w:color="auto"/>
              <w:left w:val="single" w:sz="4" w:space="0" w:color="auto"/>
              <w:right w:val="single" w:sz="4" w:space="0" w:color="auto"/>
            </w:tcBorders>
            <w:hideMark/>
          </w:tcPr>
          <w:p w:rsidR="00617DAE" w:rsidRPr="00D11812" w:rsidRDefault="00617DAE" w:rsidP="006D0722">
            <w:pPr>
              <w:widowControl w:val="0"/>
              <w:autoSpaceDE w:val="0"/>
              <w:autoSpaceDN w:val="0"/>
              <w:adjustRightInd w:val="0"/>
              <w:spacing w:after="0" w:line="240" w:lineRule="auto"/>
              <w:ind w:firstLine="34"/>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Доход, полученный организацией от приносящей доход деятельности</w:t>
            </w:r>
          </w:p>
        </w:tc>
        <w:tc>
          <w:tcPr>
            <w:tcW w:w="2475" w:type="dxa"/>
            <w:vMerge w:val="restart"/>
            <w:tcBorders>
              <w:top w:val="single" w:sz="4" w:space="0" w:color="auto"/>
              <w:left w:val="single" w:sz="4" w:space="0" w:color="auto"/>
              <w:right w:val="single" w:sz="4" w:space="0" w:color="auto"/>
            </w:tcBorders>
            <w:hideMark/>
          </w:tcPr>
          <w:p w:rsidR="00617DAE" w:rsidRPr="00D11812" w:rsidRDefault="00617DAE" w:rsidP="00DD5311">
            <w:pPr>
              <w:spacing w:after="0" w:line="240" w:lineRule="auto"/>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доля доходов  организации от приносящей доход деятельности в отчетном квартале к объему средств, предусмотренному на выполнение муниципального задания</w:t>
            </w:r>
          </w:p>
        </w:tc>
        <w:tc>
          <w:tcPr>
            <w:tcW w:w="2410" w:type="dxa"/>
            <w:tcBorders>
              <w:top w:val="single" w:sz="4" w:space="0" w:color="auto"/>
              <w:left w:val="single" w:sz="4" w:space="0" w:color="auto"/>
              <w:bottom w:val="single" w:sz="4" w:space="0" w:color="auto"/>
              <w:right w:val="single" w:sz="4" w:space="0" w:color="auto"/>
            </w:tcBorders>
          </w:tcPr>
          <w:p w:rsidR="00617DAE" w:rsidRPr="00D11812" w:rsidRDefault="00617DAE" w:rsidP="00DD5311">
            <w:pPr>
              <w:spacing w:after="0" w:line="240" w:lineRule="auto"/>
              <w:ind w:firstLine="32"/>
              <w:jc w:val="center"/>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1% до 15,9%</w:t>
            </w:r>
          </w:p>
          <w:p w:rsidR="00617DAE" w:rsidRPr="00D11812" w:rsidRDefault="00617DAE" w:rsidP="00DD5311">
            <w:pPr>
              <w:widowControl w:val="0"/>
              <w:autoSpaceDE w:val="0"/>
              <w:autoSpaceDN w:val="0"/>
              <w:adjustRightInd w:val="0"/>
              <w:spacing w:after="0" w:line="240" w:lineRule="auto"/>
              <w:ind w:firstLine="32"/>
              <w:jc w:val="center"/>
              <w:outlineLvl w:val="0"/>
              <w:rPr>
                <w:rFonts w:ascii="Times New Roman" w:eastAsia="Times New Roman" w:hAnsi="Times New Roman" w:cs="Times New Roman"/>
                <w:lang w:eastAsia="ru-RU"/>
              </w:rPr>
            </w:pPr>
          </w:p>
        </w:tc>
        <w:tc>
          <w:tcPr>
            <w:tcW w:w="2550" w:type="dxa"/>
            <w:tcBorders>
              <w:top w:val="single" w:sz="4" w:space="0" w:color="auto"/>
              <w:left w:val="single" w:sz="4" w:space="0" w:color="auto"/>
              <w:bottom w:val="single" w:sz="4" w:space="0" w:color="auto"/>
              <w:right w:val="single" w:sz="4" w:space="0" w:color="auto"/>
            </w:tcBorders>
          </w:tcPr>
          <w:p w:rsidR="00617DAE" w:rsidRPr="00D11812" w:rsidRDefault="00617DAE" w:rsidP="006D0722">
            <w:pPr>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0,5</w:t>
            </w:r>
          </w:p>
          <w:p w:rsidR="00617DAE" w:rsidRPr="00D11812" w:rsidRDefault="00617DAE" w:rsidP="006D0722">
            <w:pPr>
              <w:widowControl w:val="0"/>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p>
        </w:tc>
      </w:tr>
      <w:tr w:rsidR="00617DAE" w:rsidRPr="00D11812" w:rsidTr="00DD5311">
        <w:trPr>
          <w:gridAfter w:val="1"/>
          <w:wAfter w:w="236" w:type="dxa"/>
          <w:trHeight w:val="550"/>
        </w:trPr>
        <w:tc>
          <w:tcPr>
            <w:tcW w:w="2488" w:type="dxa"/>
            <w:vMerge/>
            <w:tcBorders>
              <w:left w:val="single" w:sz="4" w:space="0" w:color="auto"/>
              <w:right w:val="single" w:sz="4" w:space="0" w:color="auto"/>
            </w:tcBorders>
            <w:hideMark/>
          </w:tcPr>
          <w:p w:rsidR="00617DAE" w:rsidRPr="00D11812" w:rsidRDefault="00617DAE" w:rsidP="006D0722">
            <w:pPr>
              <w:widowControl w:val="0"/>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p>
        </w:tc>
        <w:tc>
          <w:tcPr>
            <w:tcW w:w="2475" w:type="dxa"/>
            <w:vMerge/>
            <w:tcBorders>
              <w:left w:val="single" w:sz="4" w:space="0" w:color="auto"/>
              <w:right w:val="single" w:sz="4" w:space="0" w:color="auto"/>
            </w:tcBorders>
            <w:hideMark/>
          </w:tcPr>
          <w:p w:rsidR="00617DAE" w:rsidRPr="00D11812" w:rsidRDefault="00617DAE" w:rsidP="006D0722">
            <w:pPr>
              <w:widowControl w:val="0"/>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17DAE" w:rsidRPr="00D11812" w:rsidRDefault="00617DAE" w:rsidP="00DD5311">
            <w:pPr>
              <w:widowControl w:val="0"/>
              <w:autoSpaceDE w:val="0"/>
              <w:autoSpaceDN w:val="0"/>
              <w:adjustRightInd w:val="0"/>
              <w:spacing w:after="0" w:line="240" w:lineRule="auto"/>
              <w:ind w:firstLine="32"/>
              <w:jc w:val="center"/>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16% до 25,9%</w:t>
            </w:r>
          </w:p>
        </w:tc>
        <w:tc>
          <w:tcPr>
            <w:tcW w:w="2550" w:type="dxa"/>
            <w:tcBorders>
              <w:top w:val="single" w:sz="4" w:space="0" w:color="auto"/>
              <w:left w:val="single" w:sz="4" w:space="0" w:color="auto"/>
              <w:bottom w:val="single" w:sz="4" w:space="0" w:color="auto"/>
              <w:right w:val="single" w:sz="4" w:space="0" w:color="auto"/>
            </w:tcBorders>
            <w:hideMark/>
          </w:tcPr>
          <w:p w:rsidR="00617DAE" w:rsidRPr="00D11812" w:rsidRDefault="00617DAE" w:rsidP="006D0722">
            <w:pPr>
              <w:widowControl w:val="0"/>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617DAE" w:rsidRPr="00D11812" w:rsidTr="00DD5311">
        <w:trPr>
          <w:gridAfter w:val="1"/>
          <w:wAfter w:w="236" w:type="dxa"/>
          <w:trHeight w:val="558"/>
        </w:trPr>
        <w:tc>
          <w:tcPr>
            <w:tcW w:w="2488" w:type="dxa"/>
            <w:vMerge/>
            <w:tcBorders>
              <w:left w:val="single" w:sz="4" w:space="0" w:color="auto"/>
              <w:right w:val="single" w:sz="4" w:space="0" w:color="auto"/>
            </w:tcBorders>
            <w:vAlign w:val="center"/>
            <w:hideMark/>
          </w:tcPr>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p>
        </w:tc>
        <w:tc>
          <w:tcPr>
            <w:tcW w:w="2475" w:type="dxa"/>
            <w:vMerge/>
            <w:tcBorders>
              <w:left w:val="single" w:sz="4" w:space="0" w:color="auto"/>
              <w:right w:val="single" w:sz="4" w:space="0" w:color="auto"/>
            </w:tcBorders>
            <w:vAlign w:val="center"/>
            <w:hideMark/>
          </w:tcPr>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17DAE" w:rsidRPr="00D11812" w:rsidRDefault="00617DAE" w:rsidP="00DD5311">
            <w:pPr>
              <w:widowControl w:val="0"/>
              <w:autoSpaceDE w:val="0"/>
              <w:autoSpaceDN w:val="0"/>
              <w:adjustRightInd w:val="0"/>
              <w:spacing w:after="0" w:line="240" w:lineRule="auto"/>
              <w:ind w:firstLine="32"/>
              <w:jc w:val="center"/>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26% до 30,9%</w:t>
            </w:r>
          </w:p>
        </w:tc>
        <w:tc>
          <w:tcPr>
            <w:tcW w:w="2550" w:type="dxa"/>
            <w:tcBorders>
              <w:top w:val="single" w:sz="4" w:space="0" w:color="auto"/>
              <w:left w:val="single" w:sz="4" w:space="0" w:color="auto"/>
              <w:bottom w:val="single" w:sz="4" w:space="0" w:color="auto"/>
              <w:right w:val="single" w:sz="4" w:space="0" w:color="auto"/>
            </w:tcBorders>
            <w:hideMark/>
          </w:tcPr>
          <w:p w:rsidR="00617DAE" w:rsidRPr="00D11812" w:rsidRDefault="00617DAE" w:rsidP="006D0722">
            <w:pPr>
              <w:widowControl w:val="0"/>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617DAE" w:rsidRPr="00D11812" w:rsidTr="00DD5311">
        <w:trPr>
          <w:trHeight w:val="439"/>
        </w:trPr>
        <w:tc>
          <w:tcPr>
            <w:tcW w:w="2488" w:type="dxa"/>
            <w:vMerge/>
            <w:tcBorders>
              <w:left w:val="single" w:sz="4" w:space="0" w:color="auto"/>
              <w:bottom w:val="single" w:sz="4" w:space="0" w:color="auto"/>
              <w:right w:val="single" w:sz="4" w:space="0" w:color="auto"/>
            </w:tcBorders>
            <w:vAlign w:val="center"/>
            <w:hideMark/>
          </w:tcPr>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p>
        </w:tc>
        <w:tc>
          <w:tcPr>
            <w:tcW w:w="2475" w:type="dxa"/>
            <w:vMerge/>
            <w:tcBorders>
              <w:left w:val="single" w:sz="4" w:space="0" w:color="auto"/>
              <w:bottom w:val="single" w:sz="4" w:space="0" w:color="auto"/>
              <w:right w:val="single" w:sz="4" w:space="0" w:color="auto"/>
            </w:tcBorders>
            <w:vAlign w:val="center"/>
            <w:hideMark/>
          </w:tcPr>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17DAE" w:rsidRPr="00D11812" w:rsidRDefault="00617DAE" w:rsidP="00DD5311">
            <w:pPr>
              <w:widowControl w:val="0"/>
              <w:autoSpaceDE w:val="0"/>
              <w:autoSpaceDN w:val="0"/>
              <w:adjustRightInd w:val="0"/>
              <w:spacing w:after="0" w:line="240" w:lineRule="auto"/>
              <w:ind w:firstLine="32"/>
              <w:jc w:val="center"/>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31% и выше</w:t>
            </w:r>
          </w:p>
        </w:tc>
        <w:tc>
          <w:tcPr>
            <w:tcW w:w="2550" w:type="dxa"/>
            <w:tcBorders>
              <w:top w:val="single" w:sz="4" w:space="0" w:color="auto"/>
              <w:left w:val="single" w:sz="4" w:space="0" w:color="auto"/>
              <w:bottom w:val="single" w:sz="4" w:space="0" w:color="auto"/>
              <w:right w:val="single" w:sz="4" w:space="0" w:color="auto"/>
            </w:tcBorders>
            <w:hideMark/>
          </w:tcPr>
          <w:p w:rsidR="00617DAE" w:rsidRPr="00D11812" w:rsidRDefault="00617DAE" w:rsidP="006D0722">
            <w:pPr>
              <w:widowControl w:val="0"/>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c>
          <w:tcPr>
            <w:tcW w:w="236" w:type="dxa"/>
            <w:tcBorders>
              <w:top w:val="nil"/>
              <w:left w:val="single" w:sz="4" w:space="0" w:color="auto"/>
              <w:bottom w:val="nil"/>
              <w:right w:val="nil"/>
            </w:tcBorders>
          </w:tcPr>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p>
          <w:p w:rsidR="00617DAE" w:rsidRPr="00D11812" w:rsidRDefault="00617DAE" w:rsidP="006D0722">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p>
        </w:tc>
      </w:tr>
    </w:tbl>
    <w:p w:rsidR="00DD5311" w:rsidRPr="00D11812" w:rsidRDefault="00DD5311" w:rsidP="006D0722">
      <w:pPr>
        <w:spacing w:after="0" w:line="240" w:lineRule="auto"/>
        <w:ind w:firstLine="851"/>
        <w:jc w:val="both"/>
        <w:rPr>
          <w:rFonts w:ascii="Times New Roman" w:eastAsia="Times New Roman" w:hAnsi="Times New Roman" w:cs="Times New Roman"/>
          <w:lang w:eastAsia="ru-RU"/>
        </w:rPr>
      </w:pP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Размер стимулирующих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руководителям учреждений снижается в случае наличия дисциплинарного взыскания не снятого на момент принятия решения комиссией:</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 виде замечания – на 10%;</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 виде выговора – на 20%.</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 случае наличия одновременно двух и более видов дисциплинарных взысканий размер процентов, на которые снижаются стимулирующие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суммируются, но не более чем на 30%</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4.5. </w:t>
      </w:r>
      <w:proofErr w:type="gramStart"/>
      <w:r w:rsidRPr="00D11812">
        <w:rPr>
          <w:rFonts w:ascii="Times New Roman" w:eastAsia="Times New Roman" w:hAnsi="Times New Roman" w:cs="Times New Roman"/>
          <w:lang w:eastAsia="ru-RU"/>
        </w:rPr>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до 35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Конкретное количество должностных окладов определяется по типам и видам учреждения и устанавливается на основании распоряжения  заместителя Главы города, курирующего социальную сферу.</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Направление указанных средств на иные цели осуществляется по согласованию с  главным управлением образования администрации города.</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ru-RU"/>
        </w:rPr>
        <w:t>4.6. Предельный уровень соотношения среднемесячной заработной платы руководителя Учреждения,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w:t>
      </w:r>
      <w:proofErr w:type="gramStart"/>
      <w:r w:rsidRPr="00D11812">
        <w:rPr>
          <w:rFonts w:ascii="Times New Roman" w:eastAsia="Times New Roman" w:hAnsi="Times New Roman" w:cs="Times New Roman"/>
          <w:lang w:eastAsia="ru-RU"/>
        </w:rPr>
        <w:t xml:space="preserve"> )</w:t>
      </w:r>
      <w:proofErr w:type="gramEnd"/>
      <w:r w:rsidRPr="00D11812">
        <w:rPr>
          <w:rFonts w:ascii="Times New Roman" w:eastAsia="Times New Roman" w:hAnsi="Times New Roman" w:cs="Times New Roman"/>
          <w:lang w:eastAsia="ru-RU"/>
        </w:rPr>
        <w:t xml:space="preserve"> устанавливается в размере согласно разделу </w:t>
      </w:r>
      <w:r w:rsidRPr="00D11812">
        <w:rPr>
          <w:rFonts w:ascii="Times New Roman" w:eastAsia="Times New Roman" w:hAnsi="Times New Roman" w:cs="Times New Roman"/>
          <w:b/>
          <w:lang w:eastAsia="ru-RU"/>
        </w:rPr>
        <w:t>XV</w:t>
      </w:r>
      <w:r w:rsidRPr="00D11812">
        <w:rPr>
          <w:rFonts w:ascii="Times New Roman" w:eastAsia="Times New Roman" w:hAnsi="Times New Roman" w:cs="Times New Roman"/>
          <w:b/>
          <w:lang w:val="en-US" w:eastAsia="ru-RU"/>
        </w:rPr>
        <w:t>I</w:t>
      </w:r>
      <w:r w:rsidRPr="00D11812">
        <w:rPr>
          <w:rFonts w:ascii="Times New Roman" w:eastAsia="Times New Roman" w:hAnsi="Times New Roman" w:cs="Times New Roman"/>
          <w:b/>
          <w:lang w:eastAsia="ru-RU"/>
        </w:rPr>
        <w:t xml:space="preserve"> </w:t>
      </w:r>
      <w:r w:rsidRPr="00D11812">
        <w:rPr>
          <w:rFonts w:ascii="Times New Roman" w:eastAsia="Times New Roman" w:hAnsi="Times New Roman" w:cs="Times New Roman"/>
          <w:lang w:eastAsia="ru-RU"/>
        </w:rPr>
        <w:t>настоящего Положения.</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p>
    <w:p w:rsidR="00617DAE" w:rsidRPr="00D11812" w:rsidRDefault="00617DAE" w:rsidP="006D0722">
      <w:pPr>
        <w:spacing w:after="0" w:line="240" w:lineRule="auto"/>
        <w:ind w:firstLine="851"/>
        <w:jc w:val="center"/>
        <w:rPr>
          <w:rFonts w:ascii="Times New Roman" w:eastAsia="Times New Roman" w:hAnsi="Times New Roman" w:cs="Times New Roman"/>
          <w:b/>
          <w:lang w:eastAsia="ar-SA"/>
        </w:rPr>
      </w:pPr>
      <w:r w:rsidRPr="00D11812">
        <w:rPr>
          <w:rFonts w:ascii="Times New Roman" w:eastAsia="Times New Roman" w:hAnsi="Times New Roman" w:cs="Times New Roman"/>
          <w:b/>
          <w:lang w:val="en-US" w:eastAsia="ar-SA"/>
        </w:rPr>
        <w:t>V</w:t>
      </w:r>
      <w:r w:rsidRPr="00D11812">
        <w:rPr>
          <w:rFonts w:ascii="Times New Roman" w:eastAsia="Times New Roman" w:hAnsi="Times New Roman" w:cs="Times New Roman"/>
          <w:b/>
          <w:lang w:eastAsia="ar-SA"/>
        </w:rPr>
        <w:t xml:space="preserve">. Порядок начисления заработной платы </w:t>
      </w:r>
      <w:r w:rsidRPr="00D11812">
        <w:rPr>
          <w:rFonts w:ascii="Times New Roman" w:eastAsia="Times New Roman" w:hAnsi="Times New Roman" w:cs="Times New Roman"/>
          <w:b/>
          <w:lang w:eastAsia="ar-SA"/>
        </w:rPr>
        <w:b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w:t>
      </w:r>
      <w:r w:rsidR="00DD5311" w:rsidRPr="00D11812">
        <w:rPr>
          <w:rFonts w:ascii="Times New Roman" w:eastAsia="Times New Roman" w:hAnsi="Times New Roman" w:cs="Times New Roman"/>
          <w:b/>
          <w:lang w:eastAsia="ar-SA"/>
        </w:rPr>
        <w:t xml:space="preserve">ределенной трудовым договором. </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5.1. Оплата труда педагогическим работникам.</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учреждении применяется почасовая оплата труда педагогических работников. </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Почасовая оплата труда учителей и других педагогических работников учреждения применяется при оплате:</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 за часы, выполненные в порядке замещения отсутствующих по болезни или другим причинам учителей, преподавателей и других педагогических работников;</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 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 xml:space="preserve">- при оплате за педагогическую работу специалистов предприятий, учреждений и организаций (в </w:t>
      </w:r>
      <w:proofErr w:type="spellStart"/>
      <w:r w:rsidRPr="00D11812">
        <w:rPr>
          <w:rFonts w:ascii="Times New Roman" w:eastAsia="Times New Roman" w:hAnsi="Times New Roman" w:cs="Times New Roman"/>
          <w:lang w:eastAsia="ar-SA"/>
        </w:rPr>
        <w:t>т.ч</w:t>
      </w:r>
      <w:proofErr w:type="spellEnd"/>
      <w:r w:rsidRPr="00D11812">
        <w:rPr>
          <w:rFonts w:ascii="Times New Roman" w:eastAsia="Times New Roman" w:hAnsi="Times New Roman" w:cs="Times New Roman"/>
          <w:lang w:eastAsia="ar-SA"/>
        </w:rPr>
        <w:t>.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 xml:space="preserve">Размер оплаты за один час для учителей определяется по следующей формуле: </w:t>
      </w:r>
    </w:p>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Су = </w:t>
      </w:r>
      <w:proofErr w:type="spellStart"/>
      <w:r w:rsidRPr="00D11812">
        <w:rPr>
          <w:rFonts w:ascii="Times New Roman" w:eastAsia="Times New Roman" w:hAnsi="Times New Roman" w:cs="Times New Roman"/>
          <w:lang w:eastAsia="ru-RU"/>
        </w:rPr>
        <w:t>ФОТу</w:t>
      </w:r>
      <w:proofErr w:type="spellEnd"/>
      <w:r w:rsidRPr="00D11812">
        <w:rPr>
          <w:rFonts w:ascii="Times New Roman" w:eastAsia="Times New Roman" w:hAnsi="Times New Roman" w:cs="Times New Roman"/>
          <w:lang w:eastAsia="ru-RU"/>
        </w:rPr>
        <w:t xml:space="preserve"> / </w:t>
      </w:r>
      <w:proofErr w:type="gramStart"/>
      <w:r w:rsidRPr="00D11812">
        <w:rPr>
          <w:rFonts w:ascii="Times New Roman" w:eastAsia="Times New Roman" w:hAnsi="Times New Roman" w:cs="Times New Roman"/>
          <w:lang w:eastAsia="ru-RU"/>
        </w:rPr>
        <w:t>4,3</w:t>
      </w:r>
      <w:proofErr w:type="gramEnd"/>
      <w:r w:rsidRPr="00D11812">
        <w:rPr>
          <w:rFonts w:ascii="Times New Roman" w:eastAsia="Times New Roman" w:hAnsi="Times New Roman" w:cs="Times New Roman"/>
          <w:lang w:eastAsia="ru-RU"/>
        </w:rPr>
        <w:t>*Чу, где</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Су – размер оплаты за один час работы для учителей;</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proofErr w:type="spellStart"/>
      <w:r w:rsidRPr="00D11812">
        <w:rPr>
          <w:rFonts w:ascii="Times New Roman" w:eastAsia="Times New Roman" w:hAnsi="Times New Roman" w:cs="Times New Roman"/>
          <w:lang w:eastAsia="ar-SA"/>
        </w:rPr>
        <w:t>ФОТу</w:t>
      </w:r>
      <w:proofErr w:type="spellEnd"/>
      <w:r w:rsidRPr="00D11812">
        <w:rPr>
          <w:rFonts w:ascii="Times New Roman" w:eastAsia="Times New Roman" w:hAnsi="Times New Roman" w:cs="Times New Roman"/>
          <w:lang w:eastAsia="ar-SA"/>
        </w:rPr>
        <w:t xml:space="preserve"> – средний месячный фонд оплаты труда учителей, включающий оклады (должностные оклады), ставки заработной платы, компенсационные и персональные выплаты;</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 xml:space="preserve">Чу – общее количество часов учителей в неделю в соответствии с тарификацией.  </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 xml:space="preserve">Размер оплаты за один час для педагогических работников (за исключением учителей) определяется раздельно </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для педагогических работников, которым установлена норма часов педагогической нагрузки 20 часа в неделю;</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для педагогических работников, которым установлена норма часов педагогической нагрузки 24 часа в неделю;</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для педагогических работников, которым установлена норма часов педагогической нагрузки 25 часа в неделю;</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для педагогических работников, которым установлена норма часов педагогической нагрузки 30 часа в неделю;</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для педагогических работников, которым установлена норма часов педагогической нагрузки 36 часа в неделю;</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 xml:space="preserve">(т.е. педагогические работники с нагрузкой, педагогические работники с нагрузкой 30 часов в неделю и т.д.), по следующей формуле: </w:t>
      </w:r>
    </w:p>
    <w:p w:rsidR="00617DAE" w:rsidRPr="00D11812" w:rsidRDefault="00617DAE" w:rsidP="006D0722">
      <w:pPr>
        <w:spacing w:after="0" w:line="240" w:lineRule="auto"/>
        <w:ind w:firstLine="851"/>
        <w:rPr>
          <w:rFonts w:ascii="Times New Roman" w:eastAsia="Times New Roman" w:hAnsi="Times New Roman" w:cs="Times New Roman"/>
          <w:lang w:eastAsia="ru-RU"/>
        </w:rPr>
      </w:pPr>
      <w:proofErr w:type="spellStart"/>
      <w:r w:rsidRPr="00D11812">
        <w:rPr>
          <w:rFonts w:ascii="Times New Roman" w:eastAsia="Times New Roman" w:hAnsi="Times New Roman" w:cs="Times New Roman"/>
          <w:lang w:eastAsia="ru-RU"/>
        </w:rPr>
        <w:t>Сп</w:t>
      </w:r>
      <w:proofErr w:type="spellEnd"/>
      <w:r w:rsidRPr="00D11812">
        <w:rPr>
          <w:rFonts w:ascii="Times New Roman" w:eastAsia="Times New Roman" w:hAnsi="Times New Roman" w:cs="Times New Roman"/>
          <w:lang w:eastAsia="ru-RU"/>
        </w:rPr>
        <w:t xml:space="preserve"> = </w:t>
      </w:r>
      <w:proofErr w:type="spellStart"/>
      <w:r w:rsidRPr="00D11812">
        <w:rPr>
          <w:rFonts w:ascii="Times New Roman" w:eastAsia="Times New Roman" w:hAnsi="Times New Roman" w:cs="Times New Roman"/>
          <w:lang w:eastAsia="ru-RU"/>
        </w:rPr>
        <w:t>ФОТп</w:t>
      </w:r>
      <w:proofErr w:type="spellEnd"/>
      <w:r w:rsidRPr="00D11812">
        <w:rPr>
          <w:rFonts w:ascii="Times New Roman" w:eastAsia="Times New Roman" w:hAnsi="Times New Roman" w:cs="Times New Roman"/>
          <w:lang w:eastAsia="ru-RU"/>
        </w:rPr>
        <w:t xml:space="preserve"> / 4,3*</w:t>
      </w:r>
      <w:proofErr w:type="spellStart"/>
      <w:r w:rsidRPr="00D11812">
        <w:rPr>
          <w:rFonts w:ascii="Times New Roman" w:eastAsia="Times New Roman" w:hAnsi="Times New Roman" w:cs="Times New Roman"/>
          <w:lang w:eastAsia="ru-RU"/>
        </w:rPr>
        <w:t>Чп</w:t>
      </w:r>
      <w:proofErr w:type="spellEnd"/>
      <w:r w:rsidRPr="00D11812">
        <w:rPr>
          <w:rFonts w:ascii="Times New Roman" w:eastAsia="Times New Roman" w:hAnsi="Times New Roman" w:cs="Times New Roman"/>
          <w:lang w:eastAsia="ru-RU"/>
        </w:rPr>
        <w:t>, где</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proofErr w:type="spellStart"/>
      <w:r w:rsidRPr="00D11812">
        <w:rPr>
          <w:rFonts w:ascii="Times New Roman" w:eastAsia="Times New Roman" w:hAnsi="Times New Roman" w:cs="Times New Roman"/>
          <w:lang w:eastAsia="ar-SA"/>
        </w:rPr>
        <w:t>Сп</w:t>
      </w:r>
      <w:proofErr w:type="spellEnd"/>
      <w:r w:rsidRPr="00D11812">
        <w:rPr>
          <w:rFonts w:ascii="Times New Roman" w:eastAsia="Times New Roman" w:hAnsi="Times New Roman" w:cs="Times New Roman"/>
          <w:lang w:eastAsia="ar-SA"/>
        </w:rPr>
        <w:t xml:space="preserve"> – размер оплаты за один час работы для иных педагогических работников;</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proofErr w:type="spellStart"/>
      <w:r w:rsidRPr="00D11812">
        <w:rPr>
          <w:rFonts w:ascii="Times New Roman" w:eastAsia="Times New Roman" w:hAnsi="Times New Roman" w:cs="Times New Roman"/>
          <w:lang w:eastAsia="ar-SA"/>
        </w:rPr>
        <w:t>ФОТп</w:t>
      </w:r>
      <w:proofErr w:type="spellEnd"/>
      <w:r w:rsidRPr="00D11812">
        <w:rPr>
          <w:rFonts w:ascii="Times New Roman" w:eastAsia="Times New Roman" w:hAnsi="Times New Roman" w:cs="Times New Roman"/>
          <w:lang w:eastAsia="ar-SA"/>
        </w:rPr>
        <w:t xml:space="preserve"> – средний месячный фонд оплаты труда конкретной группы педагогических работников, включающий оклады (должностные оклады), ставки заработной платы, компенсационные и персональные выплаты;</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proofErr w:type="spellStart"/>
      <w:r w:rsidRPr="00D11812">
        <w:rPr>
          <w:rFonts w:ascii="Times New Roman" w:eastAsia="Times New Roman" w:hAnsi="Times New Roman" w:cs="Times New Roman"/>
          <w:lang w:eastAsia="ar-SA"/>
        </w:rPr>
        <w:t>Чп</w:t>
      </w:r>
      <w:proofErr w:type="spellEnd"/>
      <w:r w:rsidRPr="00D11812">
        <w:rPr>
          <w:rFonts w:ascii="Times New Roman" w:eastAsia="Times New Roman" w:hAnsi="Times New Roman" w:cs="Times New Roman"/>
          <w:lang w:eastAsia="ar-SA"/>
        </w:rPr>
        <w:t xml:space="preserve"> – общее количество часов конкретной группы педагогических работников в неделю.  </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5.2. Оплата труда иным работникам.</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одно и то же рабочее время, работнику производится доплата.</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lastRenderedPageBreak/>
        <w:t xml:space="preserve">Размер доплаты за один рабочий день для иных работников определяется по следующей формуле: </w:t>
      </w:r>
    </w:p>
    <w:p w:rsidR="00617DAE" w:rsidRPr="00D11812" w:rsidRDefault="00617DAE" w:rsidP="006D0722">
      <w:pPr>
        <w:spacing w:after="0" w:line="240" w:lineRule="auto"/>
        <w:ind w:firstLine="851"/>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Ср</w:t>
      </w:r>
      <w:proofErr w:type="gramEnd"/>
      <w:r w:rsidRPr="00D11812">
        <w:rPr>
          <w:rFonts w:ascii="Times New Roman" w:eastAsia="Times New Roman" w:hAnsi="Times New Roman" w:cs="Times New Roman"/>
          <w:lang w:eastAsia="ru-RU"/>
        </w:rPr>
        <w:t xml:space="preserve"> = </w:t>
      </w:r>
      <w:proofErr w:type="spellStart"/>
      <w:r w:rsidRPr="00D11812">
        <w:rPr>
          <w:rFonts w:ascii="Times New Roman" w:eastAsia="Times New Roman" w:hAnsi="Times New Roman" w:cs="Times New Roman"/>
          <w:lang w:eastAsia="ru-RU"/>
        </w:rPr>
        <w:t>ФОТр</w:t>
      </w:r>
      <w:proofErr w:type="spellEnd"/>
      <w:r w:rsidRPr="00D11812">
        <w:rPr>
          <w:rFonts w:ascii="Times New Roman" w:eastAsia="Times New Roman" w:hAnsi="Times New Roman" w:cs="Times New Roman"/>
          <w:lang w:eastAsia="ru-RU"/>
        </w:rPr>
        <w:t xml:space="preserve"> / </w:t>
      </w:r>
      <w:proofErr w:type="spellStart"/>
      <w:r w:rsidRPr="00D11812">
        <w:rPr>
          <w:rFonts w:ascii="Times New Roman" w:eastAsia="Times New Roman" w:hAnsi="Times New Roman" w:cs="Times New Roman"/>
          <w:lang w:eastAsia="ru-RU"/>
        </w:rPr>
        <w:t>Чр</w:t>
      </w:r>
      <w:proofErr w:type="spellEnd"/>
      <w:r w:rsidRPr="00D11812">
        <w:rPr>
          <w:rFonts w:ascii="Times New Roman" w:eastAsia="Times New Roman" w:hAnsi="Times New Roman" w:cs="Times New Roman"/>
          <w:lang w:eastAsia="ru-RU"/>
        </w:rPr>
        <w:t xml:space="preserve"> / 249, где</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proofErr w:type="gramStart"/>
      <w:r w:rsidRPr="00D11812">
        <w:rPr>
          <w:rFonts w:ascii="Times New Roman" w:eastAsia="Times New Roman" w:hAnsi="Times New Roman" w:cs="Times New Roman"/>
          <w:lang w:eastAsia="ar-SA"/>
        </w:rPr>
        <w:t>Ср</w:t>
      </w:r>
      <w:proofErr w:type="gramEnd"/>
      <w:r w:rsidRPr="00D11812">
        <w:rPr>
          <w:rFonts w:ascii="Times New Roman" w:eastAsia="Times New Roman" w:hAnsi="Times New Roman" w:cs="Times New Roman"/>
          <w:lang w:eastAsia="ar-SA"/>
        </w:rPr>
        <w:t xml:space="preserve"> – размер оплаты за один день работы для иных работников;</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proofErr w:type="spellStart"/>
      <w:r w:rsidRPr="00D11812">
        <w:rPr>
          <w:rFonts w:ascii="Times New Roman" w:eastAsia="Times New Roman" w:hAnsi="Times New Roman" w:cs="Times New Roman"/>
          <w:lang w:eastAsia="ar-SA"/>
        </w:rPr>
        <w:t>ФОТр</w:t>
      </w:r>
      <w:proofErr w:type="spellEnd"/>
      <w:r w:rsidRPr="00D11812">
        <w:rPr>
          <w:rFonts w:ascii="Times New Roman" w:eastAsia="Times New Roman" w:hAnsi="Times New Roman" w:cs="Times New Roman"/>
          <w:lang w:eastAsia="ar-SA"/>
        </w:rPr>
        <w:t xml:space="preserve"> – годовой фонд оплаты труда работников по соответствующей должности, включающий оклады (должностные оклады), ставки заработной платы, компенсационные и персональные выплаты в соответствии со штатным расписанием;</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proofErr w:type="spellStart"/>
      <w:r w:rsidRPr="00D11812">
        <w:rPr>
          <w:rFonts w:ascii="Times New Roman" w:eastAsia="Times New Roman" w:hAnsi="Times New Roman" w:cs="Times New Roman"/>
          <w:lang w:eastAsia="ar-SA"/>
        </w:rPr>
        <w:t>Чр</w:t>
      </w:r>
      <w:proofErr w:type="spellEnd"/>
      <w:r w:rsidRPr="00D11812">
        <w:rPr>
          <w:rFonts w:ascii="Times New Roman" w:eastAsia="Times New Roman" w:hAnsi="Times New Roman" w:cs="Times New Roman"/>
          <w:lang w:eastAsia="ar-SA"/>
        </w:rPr>
        <w:t xml:space="preserve"> – общее количество ставок работников соответствующей должности в соответствии со штатным расписанием. </w:t>
      </w:r>
    </w:p>
    <w:p w:rsidR="00617DAE" w:rsidRPr="00D11812" w:rsidRDefault="00617DAE" w:rsidP="006D0722">
      <w:pPr>
        <w:spacing w:after="0" w:line="240" w:lineRule="auto"/>
        <w:ind w:firstLine="851"/>
        <w:rPr>
          <w:rFonts w:ascii="Times New Roman" w:eastAsia="Times New Roman" w:hAnsi="Times New Roman" w:cs="Times New Roman"/>
          <w:b/>
          <w:lang w:eastAsia="ar-SA"/>
        </w:rPr>
      </w:pPr>
    </w:p>
    <w:p w:rsidR="00DD5311" w:rsidRPr="00D11812" w:rsidRDefault="00617DAE" w:rsidP="006D0722">
      <w:pPr>
        <w:spacing w:after="0" w:line="240" w:lineRule="auto"/>
        <w:ind w:firstLine="851"/>
        <w:jc w:val="center"/>
        <w:rPr>
          <w:rFonts w:ascii="Times New Roman" w:eastAsia="Times New Roman" w:hAnsi="Times New Roman" w:cs="Times New Roman"/>
          <w:b/>
          <w:lang w:eastAsia="ru-RU"/>
        </w:rPr>
      </w:pPr>
      <w:r w:rsidRPr="00D11812">
        <w:rPr>
          <w:rFonts w:ascii="Times New Roman" w:eastAsia="Times New Roman" w:hAnsi="Times New Roman" w:cs="Times New Roman"/>
          <w:b/>
          <w:lang w:val="en-US" w:eastAsia="ru-RU"/>
        </w:rPr>
        <w:t>VI</w:t>
      </w:r>
      <w:r w:rsidRPr="00D11812">
        <w:rPr>
          <w:rFonts w:ascii="Times New Roman" w:eastAsia="Times New Roman" w:hAnsi="Times New Roman" w:cs="Times New Roman"/>
          <w:b/>
          <w:lang w:eastAsia="ru-RU"/>
        </w:rPr>
        <w:t xml:space="preserve">. Минимальные размеры окладов (должностных окладов), </w:t>
      </w:r>
    </w:p>
    <w:p w:rsidR="00617DAE" w:rsidRPr="00D11812" w:rsidRDefault="00617DAE" w:rsidP="006D0722">
      <w:pPr>
        <w:spacing w:after="0" w:line="240" w:lineRule="auto"/>
        <w:ind w:firstLine="851"/>
        <w:jc w:val="center"/>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 xml:space="preserve">ставок заработной платы работников Учреждения </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proofErr w:type="gramStart"/>
      <w:r w:rsidRPr="00D11812">
        <w:rPr>
          <w:rFonts w:ascii="Times New Roman" w:eastAsia="Times New Roman" w:hAnsi="Times New Roman" w:cs="Times New Roman"/>
          <w:lang w:eastAsia="ar-SA"/>
        </w:rPr>
        <w:t>6.1.Размеры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локальных нормативных актах, принятых с учетом мнения представительного органа работников.</w:t>
      </w:r>
      <w:proofErr w:type="gramEnd"/>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6.2.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6.3. Минимальные размеры окладов работников образования устанавливаются на основе ПКГ, утвержденных Приказом </w:t>
      </w:r>
      <w:proofErr w:type="spellStart"/>
      <w:r w:rsidRPr="00D11812">
        <w:rPr>
          <w:rFonts w:ascii="Times New Roman" w:eastAsia="Times New Roman" w:hAnsi="Times New Roman" w:cs="Times New Roman"/>
          <w:lang w:eastAsia="ru-RU"/>
        </w:rPr>
        <w:t>Минздравсоцразвития</w:t>
      </w:r>
      <w:proofErr w:type="spellEnd"/>
      <w:r w:rsidRPr="00D11812">
        <w:rPr>
          <w:rFonts w:ascii="Times New Roman" w:eastAsia="Times New Roman" w:hAnsi="Times New Roman" w:cs="Times New Roman"/>
          <w:lang w:eastAsia="ru-RU"/>
        </w:rPr>
        <w:t xml:space="preserve"> от 05.05.2008 N 216н:</w:t>
      </w: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D40D5" w:rsidRPr="00D11812" w:rsidRDefault="00617DAE" w:rsidP="006D40D5">
      <w:pPr>
        <w:pStyle w:val="af2"/>
        <w:spacing w:after="0" w:line="240" w:lineRule="auto"/>
        <w:ind w:left="1211"/>
        <w:rPr>
          <w:rFonts w:ascii="Times New Roman" w:eastAsia="Times New Roman" w:hAnsi="Times New Roman"/>
          <w:lang w:eastAsia="ru-RU"/>
        </w:rPr>
      </w:pPr>
      <w:r w:rsidRPr="00D11812">
        <w:rPr>
          <w:rFonts w:ascii="Times New Roman" w:eastAsia="Times New Roman" w:hAnsi="Times New Roman"/>
          <w:lang w:eastAsia="ru-RU"/>
        </w:rPr>
        <w:t>Профессиональная квалификационная группа должностей работников образования</w:t>
      </w:r>
    </w:p>
    <w:tbl>
      <w:tblPr>
        <w:tblW w:w="10505" w:type="dxa"/>
        <w:tblInd w:w="93" w:type="dxa"/>
        <w:tblLook w:val="04A0" w:firstRow="1" w:lastRow="0" w:firstColumn="1" w:lastColumn="0" w:noHBand="0" w:noVBand="1"/>
      </w:tblPr>
      <w:tblGrid>
        <w:gridCol w:w="3134"/>
        <w:gridCol w:w="4252"/>
        <w:gridCol w:w="3119"/>
      </w:tblGrid>
      <w:tr w:rsidR="00DD5311" w:rsidRPr="00D11812" w:rsidTr="00DD5311">
        <w:trPr>
          <w:trHeight w:val="858"/>
        </w:trPr>
        <w:tc>
          <w:tcPr>
            <w:tcW w:w="73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192"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«Квалификационные уровни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D40D5" w:rsidRPr="00D11812" w:rsidRDefault="006D40D5" w:rsidP="00281FA2">
            <w:pPr>
              <w:widowControl w:val="0"/>
              <w:autoSpaceDE w:val="0"/>
              <w:autoSpaceDN w:val="0"/>
              <w:adjustRightInd w:val="0"/>
              <w:spacing w:after="0" w:line="192" w:lineRule="auto"/>
              <w:ind w:left="176"/>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Минимальный размер оклада (должностного</w:t>
            </w:r>
            <w:proofErr w:type="gramEnd"/>
          </w:p>
          <w:p w:rsidR="006D40D5" w:rsidRPr="00D11812" w:rsidRDefault="006D40D5" w:rsidP="00281FA2">
            <w:pPr>
              <w:widowControl w:val="0"/>
              <w:autoSpaceDE w:val="0"/>
              <w:autoSpaceDN w:val="0"/>
              <w:adjustRightInd w:val="0"/>
              <w:spacing w:after="0" w:line="192" w:lineRule="auto"/>
              <w:ind w:left="176"/>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оклада), ставки</w:t>
            </w:r>
          </w:p>
          <w:p w:rsidR="006D40D5" w:rsidRPr="00D11812" w:rsidRDefault="006D40D5" w:rsidP="00281FA2">
            <w:pPr>
              <w:widowControl w:val="0"/>
              <w:autoSpaceDE w:val="0"/>
              <w:autoSpaceDN w:val="0"/>
              <w:adjustRightInd w:val="0"/>
              <w:spacing w:after="0" w:line="192" w:lineRule="auto"/>
              <w:ind w:left="176"/>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заработной платы, руб.</w:t>
            </w:r>
          </w:p>
        </w:tc>
      </w:tr>
      <w:tr w:rsidR="00DD5311" w:rsidRPr="00D11812" w:rsidTr="00281FA2">
        <w:trPr>
          <w:trHeight w:val="300"/>
        </w:trPr>
        <w:tc>
          <w:tcPr>
            <w:tcW w:w="10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должностей работников учебно-вспомогательного персонала первого уровня</w:t>
            </w:r>
          </w:p>
        </w:tc>
      </w:tr>
      <w:tr w:rsidR="00DD5311" w:rsidRPr="00D11812" w:rsidTr="00281FA2">
        <w:trPr>
          <w:trHeight w:val="300"/>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3849</w:t>
            </w:r>
          </w:p>
        </w:tc>
      </w:tr>
      <w:tr w:rsidR="00DD5311" w:rsidRPr="00D11812" w:rsidTr="00281FA2">
        <w:trPr>
          <w:trHeight w:val="300"/>
        </w:trPr>
        <w:tc>
          <w:tcPr>
            <w:tcW w:w="1050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должностей работников учебно-вспомогательного персонала второго уровня</w:t>
            </w:r>
          </w:p>
        </w:tc>
      </w:tr>
      <w:tr w:rsidR="00DD5311" w:rsidRPr="00D11812" w:rsidTr="00281FA2">
        <w:trPr>
          <w:trHeight w:val="300"/>
        </w:trPr>
        <w:tc>
          <w:tcPr>
            <w:tcW w:w="73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D40D5" w:rsidRPr="00D11812" w:rsidRDefault="006D40D5" w:rsidP="00DD531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квалификационный уровень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4053</w:t>
            </w:r>
          </w:p>
        </w:tc>
      </w:tr>
      <w:tr w:rsidR="00DD5311" w:rsidRPr="00D11812" w:rsidTr="00281FA2">
        <w:trPr>
          <w:trHeight w:val="300"/>
        </w:trPr>
        <w:tc>
          <w:tcPr>
            <w:tcW w:w="73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D40D5" w:rsidRPr="00D11812" w:rsidRDefault="006D40D5" w:rsidP="00DD531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квалификационный уровень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4498</w:t>
            </w:r>
          </w:p>
        </w:tc>
      </w:tr>
      <w:tr w:rsidR="00DD5311" w:rsidRPr="00D11812" w:rsidTr="00281FA2">
        <w:trPr>
          <w:trHeight w:val="300"/>
        </w:trPr>
        <w:tc>
          <w:tcPr>
            <w:tcW w:w="1050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D40D5" w:rsidRPr="00D11812" w:rsidRDefault="006D40D5" w:rsidP="00DD5311">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должностей</w:t>
            </w:r>
            <w:r w:rsidR="00DD5311" w:rsidRPr="00D11812">
              <w:rPr>
                <w:rFonts w:ascii="Times New Roman" w:eastAsia="Times New Roman" w:hAnsi="Times New Roman" w:cs="Times New Roman"/>
                <w:lang w:eastAsia="ru-RU"/>
              </w:rPr>
              <w:t xml:space="preserve"> </w:t>
            </w:r>
            <w:r w:rsidRPr="00D11812">
              <w:rPr>
                <w:rFonts w:ascii="Times New Roman" w:eastAsia="Times New Roman" w:hAnsi="Times New Roman" w:cs="Times New Roman"/>
                <w:lang w:eastAsia="ru-RU"/>
              </w:rPr>
              <w:t>педагогических работников</w:t>
            </w:r>
          </w:p>
        </w:tc>
      </w:tr>
      <w:tr w:rsidR="00DD5311" w:rsidRPr="00D11812" w:rsidTr="00DD5311">
        <w:trPr>
          <w:trHeight w:val="514"/>
        </w:trPr>
        <w:tc>
          <w:tcPr>
            <w:tcW w:w="3134" w:type="dxa"/>
            <w:vMerge w:val="restart"/>
            <w:tcBorders>
              <w:top w:val="nil"/>
              <w:left w:val="single" w:sz="4" w:space="0" w:color="auto"/>
              <w:bottom w:val="single" w:sz="4" w:space="0" w:color="000000"/>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квалификационный уровень</w:t>
            </w:r>
          </w:p>
        </w:tc>
        <w:tc>
          <w:tcPr>
            <w:tcW w:w="4252"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наличии среднего профессионального образования</w:t>
            </w:r>
          </w:p>
        </w:tc>
        <w:tc>
          <w:tcPr>
            <w:tcW w:w="3119"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6 649</w:t>
            </w:r>
          </w:p>
        </w:tc>
      </w:tr>
      <w:tr w:rsidR="00DD5311" w:rsidRPr="00D11812" w:rsidTr="00DD5311">
        <w:trPr>
          <w:trHeight w:val="557"/>
        </w:trPr>
        <w:tc>
          <w:tcPr>
            <w:tcW w:w="3134" w:type="dxa"/>
            <w:vMerge/>
            <w:tcBorders>
              <w:top w:val="nil"/>
              <w:left w:val="single" w:sz="4" w:space="0" w:color="auto"/>
              <w:bottom w:val="single" w:sz="4" w:space="0" w:color="000000"/>
              <w:right w:val="single" w:sz="4" w:space="0" w:color="auto"/>
            </w:tcBorders>
            <w:hideMark/>
          </w:tcPr>
          <w:p w:rsidR="006D40D5" w:rsidRPr="00D11812" w:rsidRDefault="006D40D5" w:rsidP="00281FA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4252"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наличии высшего профессионального образования</w:t>
            </w:r>
          </w:p>
        </w:tc>
        <w:tc>
          <w:tcPr>
            <w:tcW w:w="3119"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7 569</w:t>
            </w:r>
          </w:p>
        </w:tc>
      </w:tr>
      <w:tr w:rsidR="00DD5311" w:rsidRPr="00D11812" w:rsidTr="00DD5311">
        <w:trPr>
          <w:trHeight w:val="596"/>
        </w:trPr>
        <w:tc>
          <w:tcPr>
            <w:tcW w:w="3134" w:type="dxa"/>
            <w:vMerge w:val="restart"/>
            <w:tcBorders>
              <w:top w:val="nil"/>
              <w:left w:val="single" w:sz="4" w:space="0" w:color="auto"/>
              <w:bottom w:val="single" w:sz="4" w:space="0" w:color="000000"/>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квалификационный уровень</w:t>
            </w:r>
          </w:p>
        </w:tc>
        <w:tc>
          <w:tcPr>
            <w:tcW w:w="4252"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наличии среднего профессионального образования</w:t>
            </w:r>
          </w:p>
        </w:tc>
        <w:tc>
          <w:tcPr>
            <w:tcW w:w="3119"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6 959</w:t>
            </w:r>
          </w:p>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DD5311" w:rsidRPr="00D11812" w:rsidTr="00DD5311">
        <w:trPr>
          <w:trHeight w:val="523"/>
        </w:trPr>
        <w:tc>
          <w:tcPr>
            <w:tcW w:w="3134" w:type="dxa"/>
            <w:vMerge/>
            <w:tcBorders>
              <w:top w:val="nil"/>
              <w:left w:val="single" w:sz="4" w:space="0" w:color="auto"/>
              <w:bottom w:val="single" w:sz="4" w:space="0" w:color="000000"/>
              <w:right w:val="single" w:sz="4" w:space="0" w:color="auto"/>
            </w:tcBorders>
            <w:vAlign w:val="center"/>
            <w:hideMark/>
          </w:tcPr>
          <w:p w:rsidR="006D40D5" w:rsidRPr="00D11812" w:rsidRDefault="006D40D5" w:rsidP="00281FA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4252" w:type="dxa"/>
            <w:tcBorders>
              <w:top w:val="nil"/>
              <w:left w:val="nil"/>
              <w:bottom w:val="single" w:sz="4" w:space="0" w:color="auto"/>
              <w:right w:val="single" w:sz="4" w:space="0" w:color="auto"/>
            </w:tcBorders>
            <w:shd w:val="clear" w:color="auto" w:fill="auto"/>
            <w:vAlign w:val="center"/>
            <w:hideMark/>
          </w:tcPr>
          <w:p w:rsidR="006D40D5" w:rsidRPr="00D11812" w:rsidRDefault="006D40D5" w:rsidP="00281FA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наличии высшего профессионального образования</w:t>
            </w:r>
          </w:p>
        </w:tc>
        <w:tc>
          <w:tcPr>
            <w:tcW w:w="3119"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7 926</w:t>
            </w:r>
          </w:p>
        </w:tc>
      </w:tr>
      <w:tr w:rsidR="00DD5311" w:rsidRPr="00D11812" w:rsidTr="00DD5311">
        <w:trPr>
          <w:trHeight w:val="646"/>
        </w:trPr>
        <w:tc>
          <w:tcPr>
            <w:tcW w:w="3134" w:type="dxa"/>
            <w:vMerge w:val="restart"/>
            <w:tcBorders>
              <w:top w:val="nil"/>
              <w:left w:val="single" w:sz="4" w:space="0" w:color="auto"/>
              <w:bottom w:val="single" w:sz="4" w:space="0" w:color="000000"/>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 квалификационный уровень</w:t>
            </w:r>
          </w:p>
        </w:tc>
        <w:tc>
          <w:tcPr>
            <w:tcW w:w="4252"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наличии среднего профессионального образования</w:t>
            </w:r>
          </w:p>
        </w:tc>
        <w:tc>
          <w:tcPr>
            <w:tcW w:w="3119"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7 623</w:t>
            </w:r>
          </w:p>
        </w:tc>
      </w:tr>
      <w:tr w:rsidR="00DD5311" w:rsidRPr="00D11812" w:rsidTr="00DD5311">
        <w:trPr>
          <w:trHeight w:val="556"/>
        </w:trPr>
        <w:tc>
          <w:tcPr>
            <w:tcW w:w="3134" w:type="dxa"/>
            <w:vMerge/>
            <w:tcBorders>
              <w:top w:val="nil"/>
              <w:left w:val="single" w:sz="4" w:space="0" w:color="auto"/>
              <w:bottom w:val="single" w:sz="4" w:space="0" w:color="000000"/>
              <w:right w:val="single" w:sz="4" w:space="0" w:color="auto"/>
            </w:tcBorders>
            <w:hideMark/>
          </w:tcPr>
          <w:p w:rsidR="006D40D5" w:rsidRPr="00D11812" w:rsidRDefault="006D40D5" w:rsidP="00281FA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4252"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наличии высшего профессионального образования</w:t>
            </w:r>
          </w:p>
        </w:tc>
        <w:tc>
          <w:tcPr>
            <w:tcW w:w="3119"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8 683</w:t>
            </w:r>
          </w:p>
        </w:tc>
      </w:tr>
      <w:tr w:rsidR="00DD5311" w:rsidRPr="00D11812" w:rsidTr="00DD5311">
        <w:trPr>
          <w:trHeight w:val="550"/>
        </w:trPr>
        <w:tc>
          <w:tcPr>
            <w:tcW w:w="3134" w:type="dxa"/>
            <w:vMerge w:val="restart"/>
            <w:tcBorders>
              <w:top w:val="nil"/>
              <w:left w:val="single" w:sz="4" w:space="0" w:color="auto"/>
              <w:bottom w:val="single" w:sz="4" w:space="0" w:color="000000"/>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 квалификационный уровень</w:t>
            </w:r>
          </w:p>
        </w:tc>
        <w:tc>
          <w:tcPr>
            <w:tcW w:w="4252"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наличии среднего профессионального образования</w:t>
            </w:r>
          </w:p>
        </w:tc>
        <w:tc>
          <w:tcPr>
            <w:tcW w:w="3119"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8 341</w:t>
            </w:r>
          </w:p>
        </w:tc>
      </w:tr>
      <w:tr w:rsidR="00DD5311" w:rsidRPr="00D11812" w:rsidTr="00DD5311">
        <w:trPr>
          <w:trHeight w:val="653"/>
        </w:trPr>
        <w:tc>
          <w:tcPr>
            <w:tcW w:w="3134" w:type="dxa"/>
            <w:vMerge/>
            <w:tcBorders>
              <w:top w:val="nil"/>
              <w:left w:val="single" w:sz="4" w:space="0" w:color="auto"/>
              <w:bottom w:val="single" w:sz="4" w:space="0" w:color="000000"/>
              <w:right w:val="single" w:sz="4" w:space="0" w:color="auto"/>
            </w:tcBorders>
            <w:vAlign w:val="center"/>
            <w:hideMark/>
          </w:tcPr>
          <w:p w:rsidR="006D40D5" w:rsidRPr="00D11812" w:rsidRDefault="006D40D5" w:rsidP="00281FA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4252"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 наличии высшего профессионального образования</w:t>
            </w:r>
          </w:p>
        </w:tc>
        <w:tc>
          <w:tcPr>
            <w:tcW w:w="3119" w:type="dxa"/>
            <w:tcBorders>
              <w:top w:val="nil"/>
              <w:left w:val="nil"/>
              <w:bottom w:val="single" w:sz="4" w:space="0" w:color="auto"/>
              <w:right w:val="single" w:sz="4" w:space="0" w:color="auto"/>
            </w:tcBorders>
            <w:shd w:val="clear" w:color="auto" w:fill="auto"/>
            <w:hideMark/>
          </w:tcPr>
          <w:p w:rsidR="006D40D5" w:rsidRPr="00D11812" w:rsidRDefault="006D40D5" w:rsidP="00281FA2">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9 505</w:t>
            </w:r>
          </w:p>
        </w:tc>
      </w:tr>
    </w:tbl>
    <w:p w:rsidR="006D40D5" w:rsidRPr="00D11812" w:rsidRDefault="006D40D5" w:rsidP="006D0722">
      <w:pPr>
        <w:spacing w:after="0" w:line="240" w:lineRule="auto"/>
        <w:ind w:firstLine="851"/>
        <w:jc w:val="center"/>
        <w:rPr>
          <w:rFonts w:ascii="Times New Roman" w:eastAsia="Times New Roman" w:hAnsi="Times New Roman" w:cs="Times New Roman"/>
          <w:lang w:eastAsia="ru-RU"/>
        </w:rPr>
      </w:pPr>
    </w:p>
    <w:p w:rsidR="006D40D5" w:rsidRPr="00D11812" w:rsidRDefault="00617DAE" w:rsidP="00DD5311">
      <w:pPr>
        <w:pStyle w:val="af2"/>
        <w:spacing w:after="0" w:line="240" w:lineRule="auto"/>
        <w:ind w:left="1211"/>
        <w:rPr>
          <w:rFonts w:ascii="Times New Roman" w:eastAsia="Times New Roman" w:hAnsi="Times New Roman"/>
          <w:lang w:eastAsia="ru-RU"/>
        </w:rPr>
      </w:pPr>
      <w:r w:rsidRPr="00D11812">
        <w:rPr>
          <w:rFonts w:ascii="Times New Roman" w:eastAsia="Times New Roman" w:hAnsi="Times New Roman"/>
          <w:lang w:eastAsia="ru-RU"/>
        </w:rPr>
        <w:t>Профессиональная квалификационная группа</w:t>
      </w:r>
      <w:r w:rsidR="006D40D5" w:rsidRPr="00D11812">
        <w:rPr>
          <w:rFonts w:ascii="Times New Roman" w:eastAsia="Times New Roman" w:hAnsi="Times New Roman"/>
          <w:lang w:eastAsia="ru-RU"/>
        </w:rPr>
        <w:t xml:space="preserve"> </w:t>
      </w:r>
      <w:r w:rsidRPr="00D11812">
        <w:rPr>
          <w:rFonts w:ascii="Times New Roman" w:eastAsia="Times New Roman" w:hAnsi="Times New Roman"/>
          <w:lang w:eastAsia="ru-RU"/>
        </w:rPr>
        <w:t>«Общеотраслевые должности служащих»</w:t>
      </w:r>
    </w:p>
    <w:tbl>
      <w:tblPr>
        <w:tblW w:w="10206" w:type="dxa"/>
        <w:tblInd w:w="70" w:type="dxa"/>
        <w:tblLayout w:type="fixed"/>
        <w:tblCellMar>
          <w:left w:w="70" w:type="dxa"/>
          <w:right w:w="70" w:type="dxa"/>
        </w:tblCellMar>
        <w:tblLook w:val="0000" w:firstRow="0" w:lastRow="0" w:firstColumn="0" w:lastColumn="0" w:noHBand="0" w:noVBand="0"/>
      </w:tblPr>
      <w:tblGrid>
        <w:gridCol w:w="5670"/>
        <w:gridCol w:w="4536"/>
      </w:tblGrid>
      <w:tr w:rsidR="00A74F92" w:rsidRPr="00D11812" w:rsidTr="00281FA2">
        <w:trPr>
          <w:cantSplit/>
          <w:trHeight w:val="638"/>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192" w:lineRule="auto"/>
              <w:ind w:firstLine="72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«Квалификационные уровни</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192" w:lineRule="auto"/>
              <w:ind w:left="21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Минимальный размер оклада (должностного  оклада), ставки </w:t>
            </w:r>
          </w:p>
          <w:p w:rsidR="006D40D5" w:rsidRPr="00D11812" w:rsidRDefault="006D40D5" w:rsidP="00281FA2">
            <w:pPr>
              <w:widowControl w:val="0"/>
              <w:autoSpaceDE w:val="0"/>
              <w:autoSpaceDN w:val="0"/>
              <w:adjustRightInd w:val="0"/>
              <w:spacing w:after="0" w:line="192" w:lineRule="auto"/>
              <w:ind w:left="21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заработной платы, руб.</w:t>
            </w:r>
          </w:p>
        </w:tc>
      </w:tr>
      <w:tr w:rsidR="00A74F92" w:rsidRPr="00D11812" w:rsidTr="00281FA2">
        <w:trPr>
          <w:cantSplit/>
          <w:trHeight w:val="360"/>
        </w:trPr>
        <w:tc>
          <w:tcPr>
            <w:tcW w:w="10206" w:type="dxa"/>
            <w:gridSpan w:val="2"/>
            <w:tcBorders>
              <w:top w:val="single" w:sz="6" w:space="0" w:color="auto"/>
              <w:left w:val="single" w:sz="6" w:space="0" w:color="auto"/>
              <w:bottom w:val="single" w:sz="6" w:space="0" w:color="auto"/>
              <w:right w:val="single" w:sz="6" w:space="0" w:color="auto"/>
            </w:tcBorders>
          </w:tcPr>
          <w:p w:rsidR="006D40D5" w:rsidRPr="00D11812" w:rsidRDefault="006D40D5" w:rsidP="00A74F92">
            <w:pPr>
              <w:widowControl w:val="0"/>
              <w:autoSpaceDE w:val="0"/>
              <w:autoSpaceDN w:val="0"/>
              <w:adjustRightInd w:val="0"/>
              <w:spacing w:after="0" w:line="192"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Профессиональная квалификационная группа «Общеотраслевые должности служащих первого уровня» </w:t>
            </w:r>
          </w:p>
        </w:tc>
      </w:tr>
      <w:tr w:rsidR="00A74F92" w:rsidRPr="00D11812" w:rsidTr="00281FA2">
        <w:trPr>
          <w:cantSplit/>
          <w:trHeight w:val="240"/>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квалификационный уровень</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4053</w:t>
            </w:r>
          </w:p>
        </w:tc>
      </w:tr>
      <w:tr w:rsidR="00A74F92" w:rsidRPr="00D11812" w:rsidTr="00281FA2">
        <w:trPr>
          <w:cantSplit/>
          <w:trHeight w:val="240"/>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квалификационный уровень</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4276</w:t>
            </w:r>
          </w:p>
        </w:tc>
      </w:tr>
      <w:tr w:rsidR="00A74F92" w:rsidRPr="00D11812" w:rsidTr="00281FA2">
        <w:trPr>
          <w:cantSplit/>
          <w:trHeight w:val="360"/>
        </w:trPr>
        <w:tc>
          <w:tcPr>
            <w:tcW w:w="10206" w:type="dxa"/>
            <w:gridSpan w:val="2"/>
            <w:tcBorders>
              <w:top w:val="single" w:sz="6" w:space="0" w:color="auto"/>
              <w:left w:val="single" w:sz="6" w:space="0" w:color="auto"/>
              <w:bottom w:val="single" w:sz="6" w:space="0" w:color="auto"/>
              <w:right w:val="single" w:sz="6" w:space="0" w:color="auto"/>
            </w:tcBorders>
          </w:tcPr>
          <w:p w:rsidR="006D40D5" w:rsidRPr="00D11812" w:rsidRDefault="006D40D5" w:rsidP="00A74F92">
            <w:pPr>
              <w:widowControl w:val="0"/>
              <w:autoSpaceDE w:val="0"/>
              <w:autoSpaceDN w:val="0"/>
              <w:adjustRightInd w:val="0"/>
              <w:spacing w:after="0" w:line="192"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«Общеотраслевые должности служащих второго уровня»</w:t>
            </w:r>
          </w:p>
        </w:tc>
      </w:tr>
      <w:tr w:rsidR="00A74F92" w:rsidRPr="00D11812" w:rsidTr="00281FA2">
        <w:trPr>
          <w:cantSplit/>
          <w:trHeight w:val="240"/>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квалификационный уровень</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4 498</w:t>
            </w:r>
          </w:p>
        </w:tc>
      </w:tr>
      <w:tr w:rsidR="00A74F92" w:rsidRPr="00D11812" w:rsidTr="00281FA2">
        <w:trPr>
          <w:cantSplit/>
          <w:trHeight w:val="240"/>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квалификационный уровень</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4943</w:t>
            </w:r>
          </w:p>
        </w:tc>
      </w:tr>
      <w:tr w:rsidR="00A74F92" w:rsidRPr="00D11812" w:rsidTr="00281FA2">
        <w:trPr>
          <w:cantSplit/>
          <w:trHeight w:val="240"/>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 квалификационный уровень</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5431</w:t>
            </w:r>
          </w:p>
        </w:tc>
      </w:tr>
      <w:tr w:rsidR="00A74F92" w:rsidRPr="00D11812" w:rsidTr="00281FA2">
        <w:trPr>
          <w:cantSplit/>
          <w:trHeight w:val="240"/>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 квалификационный уровень</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6854</w:t>
            </w:r>
          </w:p>
        </w:tc>
      </w:tr>
      <w:tr w:rsidR="00A74F92" w:rsidRPr="00D11812" w:rsidTr="00281FA2">
        <w:trPr>
          <w:cantSplit/>
          <w:trHeight w:val="360"/>
        </w:trPr>
        <w:tc>
          <w:tcPr>
            <w:tcW w:w="10206" w:type="dxa"/>
            <w:gridSpan w:val="2"/>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«Общеотраслевые должности служащих третьего уровня»</w:t>
            </w:r>
          </w:p>
        </w:tc>
      </w:tr>
      <w:tr w:rsidR="00A74F92" w:rsidRPr="00D11812" w:rsidTr="00281FA2">
        <w:trPr>
          <w:cantSplit/>
          <w:trHeight w:val="240"/>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квалификационный уровень</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4943</w:t>
            </w:r>
          </w:p>
        </w:tc>
      </w:tr>
      <w:tr w:rsidR="00A74F92" w:rsidRPr="00D11812" w:rsidTr="00281FA2">
        <w:trPr>
          <w:cantSplit/>
          <w:trHeight w:val="240"/>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квалификационный уровень</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5431</w:t>
            </w:r>
          </w:p>
        </w:tc>
      </w:tr>
      <w:tr w:rsidR="00A74F92" w:rsidRPr="00D11812" w:rsidTr="00281FA2">
        <w:trPr>
          <w:cantSplit/>
          <w:trHeight w:val="65"/>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3 квалификационный уровень </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5961</w:t>
            </w:r>
          </w:p>
        </w:tc>
      </w:tr>
      <w:tr w:rsidR="00A74F92" w:rsidRPr="00D11812" w:rsidTr="00281FA2">
        <w:trPr>
          <w:cantSplit/>
          <w:trHeight w:val="65"/>
        </w:trPr>
        <w:tc>
          <w:tcPr>
            <w:tcW w:w="5670"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 квалификационный уровень</w:t>
            </w:r>
          </w:p>
        </w:tc>
        <w:tc>
          <w:tcPr>
            <w:tcW w:w="4536"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7167</w:t>
            </w:r>
          </w:p>
        </w:tc>
      </w:tr>
    </w:tbl>
    <w:p w:rsidR="006D40D5" w:rsidRPr="00D11812" w:rsidRDefault="006D40D5" w:rsidP="006D0722">
      <w:pPr>
        <w:spacing w:after="0" w:line="240" w:lineRule="auto"/>
        <w:ind w:firstLine="851"/>
        <w:jc w:val="center"/>
        <w:rPr>
          <w:rFonts w:ascii="Times New Roman" w:eastAsia="Times New Roman" w:hAnsi="Times New Roman" w:cs="Times New Roman"/>
          <w:lang w:eastAsia="ru-RU"/>
        </w:rPr>
      </w:pPr>
    </w:p>
    <w:p w:rsidR="00617DAE" w:rsidRPr="00D11812" w:rsidRDefault="00617DAE" w:rsidP="006D40D5">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Минимальный размер оклада (должностного оклада), ставки заработной платы по должности «специалист по охране труда» устанавливается в размере </w:t>
      </w:r>
      <w:r w:rsidR="006D40D5" w:rsidRPr="00D11812">
        <w:rPr>
          <w:rFonts w:ascii="Times New Roman" w:eastAsia="Times New Roman" w:hAnsi="Times New Roman" w:cs="Times New Roman"/>
          <w:lang w:eastAsia="ru-RU"/>
        </w:rPr>
        <w:t xml:space="preserve">4943 </w:t>
      </w:r>
      <w:r w:rsidRPr="00D11812">
        <w:rPr>
          <w:rFonts w:ascii="Times New Roman" w:eastAsia="Times New Roman" w:hAnsi="Times New Roman" w:cs="Times New Roman"/>
          <w:lang w:eastAsia="ru-RU"/>
        </w:rPr>
        <w:t xml:space="preserve"> рублей.</w:t>
      </w: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D40D5" w:rsidRPr="00D11812" w:rsidRDefault="00617DAE" w:rsidP="00DD5311">
      <w:pPr>
        <w:pStyle w:val="af2"/>
        <w:spacing w:after="0" w:line="240" w:lineRule="auto"/>
        <w:ind w:left="1211"/>
        <w:rPr>
          <w:rFonts w:ascii="Times New Roman" w:eastAsia="Times New Roman" w:hAnsi="Times New Roman"/>
          <w:lang w:eastAsia="ru-RU"/>
        </w:rPr>
      </w:pPr>
      <w:r w:rsidRPr="00D11812">
        <w:rPr>
          <w:rFonts w:ascii="Times New Roman" w:eastAsia="Times New Roman" w:hAnsi="Times New Roman"/>
          <w:lang w:eastAsia="ru-RU"/>
        </w:rPr>
        <w:t>Профессиональные квалификационные</w:t>
      </w:r>
      <w:r w:rsidR="006D40D5" w:rsidRPr="00D11812">
        <w:rPr>
          <w:rFonts w:ascii="Times New Roman" w:eastAsia="Times New Roman" w:hAnsi="Times New Roman"/>
          <w:lang w:eastAsia="ru-RU"/>
        </w:rPr>
        <w:t xml:space="preserve"> </w:t>
      </w:r>
      <w:r w:rsidRPr="00D11812">
        <w:rPr>
          <w:rFonts w:ascii="Times New Roman" w:eastAsia="Times New Roman" w:hAnsi="Times New Roman"/>
          <w:lang w:eastAsia="ru-RU"/>
        </w:rPr>
        <w:t>группы общеотраслевых профессий рабочих</w:t>
      </w:r>
    </w:p>
    <w:tbl>
      <w:tblPr>
        <w:tblW w:w="10632" w:type="dxa"/>
        <w:tblInd w:w="70" w:type="dxa"/>
        <w:tblLayout w:type="fixed"/>
        <w:tblCellMar>
          <w:left w:w="70" w:type="dxa"/>
          <w:right w:w="70" w:type="dxa"/>
        </w:tblCellMar>
        <w:tblLook w:val="0000" w:firstRow="0" w:lastRow="0" w:firstColumn="0" w:lastColumn="0" w:noHBand="0" w:noVBand="0"/>
      </w:tblPr>
      <w:tblGrid>
        <w:gridCol w:w="5954"/>
        <w:gridCol w:w="4678"/>
      </w:tblGrid>
      <w:tr w:rsidR="00DD5311" w:rsidRPr="00D11812" w:rsidTr="00281FA2">
        <w:trPr>
          <w:cantSplit/>
          <w:trHeight w:val="840"/>
        </w:trPr>
        <w:tc>
          <w:tcPr>
            <w:tcW w:w="5954"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192" w:lineRule="auto"/>
              <w:ind w:firstLine="720"/>
              <w:jc w:val="center"/>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«Квалификационные уровни</w:t>
            </w:r>
          </w:p>
        </w:tc>
        <w:tc>
          <w:tcPr>
            <w:tcW w:w="4678"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192" w:lineRule="auto"/>
              <w:ind w:left="213"/>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Минимальный размер оклада (должностного    оклада), ставки</w:t>
            </w:r>
          </w:p>
          <w:p w:rsidR="006D40D5" w:rsidRPr="00D11812" w:rsidRDefault="006D40D5" w:rsidP="00281FA2">
            <w:pPr>
              <w:widowControl w:val="0"/>
              <w:autoSpaceDE w:val="0"/>
              <w:autoSpaceDN w:val="0"/>
              <w:adjustRightInd w:val="0"/>
              <w:spacing w:after="0" w:line="192" w:lineRule="auto"/>
              <w:ind w:left="213"/>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заработной платы,  руб.</w:t>
            </w:r>
          </w:p>
        </w:tc>
      </w:tr>
      <w:tr w:rsidR="00DD5311" w:rsidRPr="00D11812" w:rsidTr="00281FA2">
        <w:trPr>
          <w:cantSplit/>
          <w:trHeight w:val="360"/>
        </w:trPr>
        <w:tc>
          <w:tcPr>
            <w:tcW w:w="10632" w:type="dxa"/>
            <w:gridSpan w:val="2"/>
            <w:tcBorders>
              <w:top w:val="single" w:sz="6" w:space="0" w:color="auto"/>
              <w:left w:val="single" w:sz="6" w:space="0" w:color="auto"/>
              <w:bottom w:val="single" w:sz="6" w:space="0" w:color="auto"/>
              <w:right w:val="single" w:sz="6" w:space="0" w:color="auto"/>
            </w:tcBorders>
          </w:tcPr>
          <w:p w:rsidR="006D40D5" w:rsidRPr="00D11812" w:rsidRDefault="006D40D5" w:rsidP="006C2D4D">
            <w:pPr>
              <w:widowControl w:val="0"/>
              <w:tabs>
                <w:tab w:val="left" w:pos="5026"/>
              </w:tabs>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«Общеотраслевые</w:t>
            </w:r>
            <w:r w:rsidR="006C2D4D">
              <w:rPr>
                <w:rFonts w:ascii="Times New Roman" w:eastAsia="Times New Roman" w:hAnsi="Times New Roman" w:cs="Times New Roman"/>
                <w:lang w:eastAsia="ru-RU"/>
              </w:rPr>
              <w:t xml:space="preserve"> </w:t>
            </w:r>
            <w:r w:rsidRPr="00D11812">
              <w:rPr>
                <w:rFonts w:ascii="Times New Roman" w:eastAsia="Times New Roman" w:hAnsi="Times New Roman" w:cs="Times New Roman"/>
                <w:lang w:eastAsia="ru-RU"/>
              </w:rPr>
              <w:t xml:space="preserve">профессии рабочих первого уровня» </w:t>
            </w:r>
          </w:p>
        </w:tc>
      </w:tr>
      <w:tr w:rsidR="00DD5311" w:rsidRPr="00D11812" w:rsidTr="00281FA2">
        <w:trPr>
          <w:cantSplit/>
          <w:trHeight w:val="240"/>
        </w:trPr>
        <w:tc>
          <w:tcPr>
            <w:tcW w:w="5954"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квалификационный уровень</w:t>
            </w:r>
          </w:p>
        </w:tc>
        <w:tc>
          <w:tcPr>
            <w:tcW w:w="4678"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3481</w:t>
            </w:r>
          </w:p>
        </w:tc>
      </w:tr>
      <w:tr w:rsidR="00DD5311" w:rsidRPr="00D11812" w:rsidTr="00281FA2">
        <w:trPr>
          <w:cantSplit/>
          <w:trHeight w:val="240"/>
        </w:trPr>
        <w:tc>
          <w:tcPr>
            <w:tcW w:w="5954"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квалификационный уровень</w:t>
            </w:r>
          </w:p>
        </w:tc>
        <w:tc>
          <w:tcPr>
            <w:tcW w:w="4678"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3649</w:t>
            </w:r>
          </w:p>
        </w:tc>
      </w:tr>
      <w:tr w:rsidR="00DD5311" w:rsidRPr="00D11812" w:rsidTr="00281FA2">
        <w:trPr>
          <w:cantSplit/>
          <w:trHeight w:val="360"/>
        </w:trPr>
        <w:tc>
          <w:tcPr>
            <w:tcW w:w="10632" w:type="dxa"/>
            <w:gridSpan w:val="2"/>
            <w:tcBorders>
              <w:top w:val="single" w:sz="6" w:space="0" w:color="auto"/>
              <w:left w:val="single" w:sz="6" w:space="0" w:color="auto"/>
              <w:bottom w:val="single" w:sz="6" w:space="0" w:color="auto"/>
              <w:right w:val="single" w:sz="6" w:space="0" w:color="auto"/>
            </w:tcBorders>
          </w:tcPr>
          <w:p w:rsidR="006D40D5" w:rsidRPr="00D11812" w:rsidRDefault="006D40D5" w:rsidP="006C2D4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«Общеотраслевые</w:t>
            </w:r>
            <w:r w:rsidR="006C2D4D">
              <w:rPr>
                <w:rFonts w:ascii="Times New Roman" w:eastAsia="Times New Roman" w:hAnsi="Times New Roman" w:cs="Times New Roman"/>
                <w:lang w:eastAsia="ru-RU"/>
              </w:rPr>
              <w:t xml:space="preserve"> </w:t>
            </w:r>
            <w:r w:rsidRPr="00D11812">
              <w:rPr>
                <w:rFonts w:ascii="Times New Roman" w:eastAsia="Times New Roman" w:hAnsi="Times New Roman" w:cs="Times New Roman"/>
                <w:lang w:eastAsia="ru-RU"/>
              </w:rPr>
              <w:t>профессии рабочих второго уровня»</w:t>
            </w:r>
          </w:p>
        </w:tc>
      </w:tr>
      <w:tr w:rsidR="00DD5311" w:rsidRPr="00D11812" w:rsidTr="00281FA2">
        <w:trPr>
          <w:cantSplit/>
          <w:trHeight w:val="240"/>
        </w:trPr>
        <w:tc>
          <w:tcPr>
            <w:tcW w:w="5954"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квалификационный уровень</w:t>
            </w:r>
          </w:p>
        </w:tc>
        <w:tc>
          <w:tcPr>
            <w:tcW w:w="4678"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4053</w:t>
            </w:r>
          </w:p>
        </w:tc>
      </w:tr>
      <w:tr w:rsidR="00DD5311" w:rsidRPr="00D11812" w:rsidTr="00281FA2">
        <w:trPr>
          <w:cantSplit/>
          <w:trHeight w:val="240"/>
        </w:trPr>
        <w:tc>
          <w:tcPr>
            <w:tcW w:w="5954"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2 квалификационный уровень </w:t>
            </w:r>
          </w:p>
        </w:tc>
        <w:tc>
          <w:tcPr>
            <w:tcW w:w="4678"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4943</w:t>
            </w:r>
          </w:p>
        </w:tc>
      </w:tr>
      <w:tr w:rsidR="00DD5311" w:rsidRPr="00D11812" w:rsidTr="00281FA2">
        <w:trPr>
          <w:cantSplit/>
          <w:trHeight w:val="240"/>
        </w:trPr>
        <w:tc>
          <w:tcPr>
            <w:tcW w:w="5954"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3 квалификационный уровень </w:t>
            </w:r>
          </w:p>
        </w:tc>
        <w:tc>
          <w:tcPr>
            <w:tcW w:w="4678"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5431</w:t>
            </w:r>
          </w:p>
        </w:tc>
      </w:tr>
      <w:tr w:rsidR="00DD5311" w:rsidRPr="00D11812" w:rsidTr="00281FA2">
        <w:trPr>
          <w:cantSplit/>
          <w:trHeight w:val="240"/>
        </w:trPr>
        <w:tc>
          <w:tcPr>
            <w:tcW w:w="5954"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 квалификационный уровень</w:t>
            </w:r>
          </w:p>
        </w:tc>
        <w:tc>
          <w:tcPr>
            <w:tcW w:w="4678" w:type="dxa"/>
            <w:tcBorders>
              <w:top w:val="single" w:sz="6" w:space="0" w:color="auto"/>
              <w:left w:val="single" w:sz="6" w:space="0" w:color="auto"/>
              <w:bottom w:val="single" w:sz="6" w:space="0" w:color="auto"/>
              <w:right w:val="single" w:sz="6" w:space="0" w:color="auto"/>
            </w:tcBorders>
          </w:tcPr>
          <w:p w:rsidR="006D40D5" w:rsidRPr="00D11812" w:rsidRDefault="00DD5311"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6542"</w:t>
            </w:r>
          </w:p>
        </w:tc>
      </w:tr>
    </w:tbl>
    <w:p w:rsidR="00DD5311" w:rsidRPr="00D11812" w:rsidRDefault="00DD5311" w:rsidP="006D0722">
      <w:pPr>
        <w:autoSpaceDE w:val="0"/>
        <w:autoSpaceDN w:val="0"/>
        <w:adjustRightInd w:val="0"/>
        <w:spacing w:after="0" w:line="240" w:lineRule="auto"/>
        <w:ind w:firstLine="851"/>
        <w:jc w:val="center"/>
        <w:outlineLvl w:val="1"/>
        <w:rPr>
          <w:rFonts w:ascii="Times New Roman" w:eastAsia="Times New Roman" w:hAnsi="Times New Roman" w:cs="Times New Roman"/>
          <w:lang w:eastAsia="ru-RU"/>
        </w:rPr>
      </w:pPr>
    </w:p>
    <w:p w:rsidR="006D40D5" w:rsidRPr="00D11812" w:rsidRDefault="00617DAE" w:rsidP="006D0722">
      <w:pPr>
        <w:autoSpaceDE w:val="0"/>
        <w:autoSpaceDN w:val="0"/>
        <w:adjustRightInd w:val="0"/>
        <w:spacing w:after="0" w:line="240" w:lineRule="auto"/>
        <w:ind w:firstLine="851"/>
        <w:jc w:val="center"/>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Должности руководителей структурных подразделений</w:t>
      </w:r>
    </w:p>
    <w:tbl>
      <w:tblPr>
        <w:tblW w:w="10348" w:type="dxa"/>
        <w:tblInd w:w="70" w:type="dxa"/>
        <w:tblLayout w:type="fixed"/>
        <w:tblCellMar>
          <w:left w:w="70" w:type="dxa"/>
          <w:right w:w="70" w:type="dxa"/>
        </w:tblCellMar>
        <w:tblLook w:val="0000" w:firstRow="0" w:lastRow="0" w:firstColumn="0" w:lastColumn="0" w:noHBand="0" w:noVBand="0"/>
      </w:tblPr>
      <w:tblGrid>
        <w:gridCol w:w="6237"/>
        <w:gridCol w:w="4111"/>
      </w:tblGrid>
      <w:tr w:rsidR="00DD5311" w:rsidRPr="00D11812" w:rsidTr="00DD5311">
        <w:trPr>
          <w:cantSplit/>
          <w:trHeight w:val="614"/>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192" w:lineRule="auto"/>
              <w:ind w:firstLine="720"/>
              <w:jc w:val="center"/>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Квалификационные уровни</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192" w:lineRule="auto"/>
              <w:ind w:left="72"/>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Минимальный размер оклада (должностного оклада), ставки  заработной платы, руб.</w:t>
            </w:r>
          </w:p>
        </w:tc>
      </w:tr>
      <w:tr w:rsidR="00DD5311" w:rsidRPr="00D11812" w:rsidTr="00281FA2">
        <w:trPr>
          <w:cantSplit/>
          <w:trHeight w:val="360"/>
        </w:trPr>
        <w:tc>
          <w:tcPr>
            <w:tcW w:w="10348" w:type="dxa"/>
            <w:gridSpan w:val="2"/>
            <w:tcBorders>
              <w:top w:val="single" w:sz="6" w:space="0" w:color="auto"/>
              <w:left w:val="single" w:sz="6" w:space="0" w:color="auto"/>
              <w:bottom w:val="single" w:sz="6" w:space="0" w:color="auto"/>
              <w:right w:val="single" w:sz="6" w:space="0" w:color="auto"/>
            </w:tcBorders>
          </w:tcPr>
          <w:p w:rsidR="006D40D5" w:rsidRPr="00D11812" w:rsidRDefault="006D40D5" w:rsidP="006C2D4D">
            <w:pPr>
              <w:widowControl w:val="0"/>
              <w:autoSpaceDE w:val="0"/>
              <w:autoSpaceDN w:val="0"/>
              <w:adjustRightInd w:val="0"/>
              <w:spacing w:after="0" w:line="192" w:lineRule="auto"/>
              <w:ind w:firstLine="720"/>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должностей</w:t>
            </w:r>
            <w:r w:rsidR="00DD5311" w:rsidRPr="00D11812">
              <w:rPr>
                <w:rFonts w:ascii="Times New Roman" w:eastAsia="Times New Roman" w:hAnsi="Times New Roman" w:cs="Times New Roman"/>
                <w:lang w:eastAsia="ru-RU"/>
              </w:rPr>
              <w:t xml:space="preserve"> </w:t>
            </w:r>
            <w:r w:rsidRPr="00D11812">
              <w:rPr>
                <w:rFonts w:ascii="Times New Roman" w:eastAsia="Times New Roman" w:hAnsi="Times New Roman" w:cs="Times New Roman"/>
                <w:lang w:eastAsia="ru-RU"/>
              </w:rPr>
              <w:t>руководителей структурных подразделений</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9 888</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10629</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11467</w:t>
            </w:r>
          </w:p>
        </w:tc>
      </w:tr>
      <w:tr w:rsidR="00DD5311" w:rsidRPr="00D11812" w:rsidTr="00281FA2">
        <w:trPr>
          <w:cantSplit/>
          <w:trHeight w:val="360"/>
        </w:trPr>
        <w:tc>
          <w:tcPr>
            <w:tcW w:w="10348" w:type="dxa"/>
            <w:gridSpan w:val="2"/>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«Общеотраслевые должности служащих второго уровня»</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4943</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5431</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6854</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ind w:firstLine="72"/>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7742</w:t>
            </w:r>
          </w:p>
        </w:tc>
      </w:tr>
      <w:tr w:rsidR="00DD5311" w:rsidRPr="00D11812" w:rsidTr="00281FA2">
        <w:trPr>
          <w:cantSplit/>
          <w:trHeight w:val="360"/>
        </w:trPr>
        <w:tc>
          <w:tcPr>
            <w:tcW w:w="10348" w:type="dxa"/>
            <w:gridSpan w:val="2"/>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«Общеотраслевые должности служащих третьего уровня»</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6C2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8367</w:t>
            </w:r>
          </w:p>
        </w:tc>
      </w:tr>
      <w:tr w:rsidR="00DD5311" w:rsidRPr="00D11812" w:rsidTr="00281FA2">
        <w:trPr>
          <w:cantSplit/>
          <w:trHeight w:val="360"/>
        </w:trPr>
        <w:tc>
          <w:tcPr>
            <w:tcW w:w="10348" w:type="dxa"/>
            <w:gridSpan w:val="2"/>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Профессиональная квалификационная группа «Общеотраслевые должности служащих четвертого уровня»</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8993</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6D40D5"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10418</w:t>
            </w:r>
          </w:p>
        </w:tc>
      </w:tr>
      <w:tr w:rsidR="00DD5311" w:rsidRPr="00D11812" w:rsidTr="00281FA2">
        <w:trPr>
          <w:cantSplit/>
          <w:trHeight w:val="240"/>
        </w:trPr>
        <w:tc>
          <w:tcPr>
            <w:tcW w:w="6237" w:type="dxa"/>
            <w:tcBorders>
              <w:top w:val="single" w:sz="6" w:space="0" w:color="auto"/>
              <w:left w:val="single" w:sz="6" w:space="0" w:color="auto"/>
              <w:bottom w:val="single" w:sz="6" w:space="0" w:color="auto"/>
              <w:right w:val="single" w:sz="6" w:space="0" w:color="auto"/>
            </w:tcBorders>
          </w:tcPr>
          <w:p w:rsidR="006D40D5" w:rsidRPr="00D11812" w:rsidRDefault="006D40D5" w:rsidP="00DD5311">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6D40D5" w:rsidRPr="00D11812" w:rsidRDefault="00DD5311" w:rsidP="00281FA2">
            <w:pPr>
              <w:widowControl w:val="0"/>
              <w:tabs>
                <w:tab w:val="left" w:pos="502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11219"</w:t>
            </w:r>
          </w:p>
        </w:tc>
      </w:tr>
    </w:tbl>
    <w:p w:rsidR="006D40D5" w:rsidRPr="00D11812" w:rsidRDefault="006D40D5" w:rsidP="006D0722">
      <w:pPr>
        <w:autoSpaceDE w:val="0"/>
        <w:autoSpaceDN w:val="0"/>
        <w:adjustRightInd w:val="0"/>
        <w:spacing w:after="0" w:line="240" w:lineRule="auto"/>
        <w:ind w:firstLine="851"/>
        <w:jc w:val="center"/>
        <w:outlineLvl w:val="1"/>
        <w:rPr>
          <w:rFonts w:ascii="Times New Roman" w:eastAsia="Times New Roman" w:hAnsi="Times New Roman" w:cs="Times New Roman"/>
          <w:lang w:eastAsia="ru-RU"/>
        </w:rPr>
      </w:pPr>
    </w:p>
    <w:p w:rsidR="006D40D5" w:rsidRPr="00D11812" w:rsidRDefault="00617DAE" w:rsidP="006D0722">
      <w:pPr>
        <w:autoSpaceDE w:val="0"/>
        <w:autoSpaceDN w:val="0"/>
        <w:adjustRightInd w:val="0"/>
        <w:spacing w:after="0" w:line="240" w:lineRule="auto"/>
        <w:ind w:firstLine="851"/>
        <w:jc w:val="center"/>
        <w:outlineLvl w:val="1"/>
        <w:rPr>
          <w:rFonts w:ascii="Times New Roman" w:eastAsia="Times New Roman" w:hAnsi="Times New Roman" w:cs="Times New Roman"/>
          <w:bCs/>
          <w:lang w:eastAsia="ru-RU"/>
        </w:rPr>
      </w:pPr>
      <w:r w:rsidRPr="00D11812">
        <w:rPr>
          <w:rFonts w:ascii="Times New Roman" w:eastAsia="Times New Roman" w:hAnsi="Times New Roman" w:cs="Times New Roman"/>
          <w:bCs/>
          <w:lang w:eastAsia="ru-RU"/>
        </w:rPr>
        <w:t>Должности, не предусмотренные</w:t>
      </w:r>
      <w:r w:rsidR="006D40D5" w:rsidRPr="00D11812">
        <w:rPr>
          <w:rFonts w:ascii="Times New Roman" w:eastAsia="Times New Roman" w:hAnsi="Times New Roman" w:cs="Times New Roman"/>
          <w:bCs/>
          <w:lang w:eastAsia="ru-RU"/>
        </w:rPr>
        <w:t xml:space="preserve"> </w:t>
      </w:r>
      <w:r w:rsidRPr="00D11812">
        <w:rPr>
          <w:rFonts w:ascii="Times New Roman" w:eastAsia="Times New Roman" w:hAnsi="Times New Roman" w:cs="Times New Roman"/>
          <w:bCs/>
          <w:lang w:eastAsia="ru-RU"/>
        </w:rPr>
        <w:t>профессиональными квалификационными группами</w:t>
      </w:r>
    </w:p>
    <w:tbl>
      <w:tblPr>
        <w:tblStyle w:val="af8"/>
        <w:tblW w:w="10348" w:type="dxa"/>
        <w:tblInd w:w="108" w:type="dxa"/>
        <w:tblLook w:val="04A0" w:firstRow="1" w:lastRow="0" w:firstColumn="1" w:lastColumn="0" w:noHBand="0" w:noVBand="1"/>
      </w:tblPr>
      <w:tblGrid>
        <w:gridCol w:w="2858"/>
        <w:gridCol w:w="7490"/>
      </w:tblGrid>
      <w:tr w:rsidR="00DD5311" w:rsidRPr="00D11812" w:rsidTr="006D40D5">
        <w:tc>
          <w:tcPr>
            <w:tcW w:w="2858" w:type="dxa"/>
          </w:tcPr>
          <w:p w:rsidR="006D40D5" w:rsidRPr="00D11812" w:rsidRDefault="006D40D5" w:rsidP="00281FA2">
            <w:pPr>
              <w:widowControl w:val="0"/>
              <w:autoSpaceDE w:val="0"/>
              <w:autoSpaceDN w:val="0"/>
              <w:adjustRightInd w:val="0"/>
              <w:jc w:val="both"/>
              <w:outlineLvl w:val="1"/>
              <w:rPr>
                <w:rFonts w:ascii="Times New Roman" w:eastAsia="Times New Roman" w:hAnsi="Times New Roman" w:cs="Times New Roman"/>
                <w:bCs/>
                <w:lang w:eastAsia="ru-RU"/>
              </w:rPr>
            </w:pPr>
            <w:r w:rsidRPr="00D11812">
              <w:rPr>
                <w:rFonts w:ascii="Times New Roman" w:eastAsia="Times New Roman" w:hAnsi="Times New Roman" w:cs="Times New Roman"/>
                <w:lang w:eastAsia="ru-RU"/>
              </w:rPr>
              <w:lastRenderedPageBreak/>
              <w:t>Должность</w:t>
            </w:r>
          </w:p>
        </w:tc>
        <w:tc>
          <w:tcPr>
            <w:tcW w:w="7490" w:type="dxa"/>
          </w:tcPr>
          <w:p w:rsidR="006D40D5" w:rsidRPr="00D11812" w:rsidRDefault="006D40D5" w:rsidP="00281FA2">
            <w:pPr>
              <w:widowControl w:val="0"/>
              <w:autoSpaceDE w:val="0"/>
              <w:autoSpaceDN w:val="0"/>
              <w:adjustRightInd w:val="0"/>
              <w:jc w:val="both"/>
              <w:outlineLvl w:val="1"/>
              <w:rPr>
                <w:rFonts w:ascii="Times New Roman" w:eastAsia="Times New Roman" w:hAnsi="Times New Roman" w:cs="Times New Roman"/>
                <w:bCs/>
                <w:lang w:eastAsia="ru-RU"/>
              </w:rPr>
            </w:pPr>
            <w:r w:rsidRPr="00D11812">
              <w:rPr>
                <w:rFonts w:ascii="Times New Roman" w:eastAsia="Times New Roman" w:hAnsi="Times New Roman" w:cs="Times New Roman"/>
                <w:lang w:eastAsia="ru-RU"/>
              </w:rPr>
              <w:t>Минимальный</w:t>
            </w:r>
            <w:r w:rsidRPr="00D11812">
              <w:rPr>
                <w:rFonts w:ascii="Times New Roman" w:eastAsia="Times New Roman" w:hAnsi="Times New Roman" w:cs="Times New Roman"/>
                <w:bCs/>
                <w:lang w:eastAsia="ru-RU"/>
              </w:rPr>
              <w:t xml:space="preserve"> размер о</w:t>
            </w:r>
            <w:r w:rsidRPr="00D11812">
              <w:rPr>
                <w:rFonts w:ascii="Times New Roman" w:eastAsia="Times New Roman" w:hAnsi="Times New Roman" w:cs="Times New Roman"/>
                <w:lang w:eastAsia="ru-RU"/>
              </w:rPr>
              <w:t>клада (должностного оклада), ставки заработной платы, руб.</w:t>
            </w:r>
          </w:p>
        </w:tc>
      </w:tr>
      <w:tr w:rsidR="00DD5311" w:rsidRPr="00D11812" w:rsidTr="006D40D5">
        <w:tc>
          <w:tcPr>
            <w:tcW w:w="2858" w:type="dxa"/>
          </w:tcPr>
          <w:p w:rsidR="006D40D5" w:rsidRPr="00D11812" w:rsidRDefault="006D40D5" w:rsidP="00281FA2">
            <w:pPr>
              <w:widowControl w:val="0"/>
              <w:autoSpaceDE w:val="0"/>
              <w:autoSpaceDN w:val="0"/>
              <w:adjustRightInd w:val="0"/>
              <w:jc w:val="both"/>
              <w:outlineLvl w:val="1"/>
              <w:rPr>
                <w:rFonts w:ascii="Times New Roman" w:eastAsia="Times New Roman" w:hAnsi="Times New Roman" w:cs="Times New Roman"/>
                <w:bCs/>
                <w:lang w:eastAsia="ru-RU"/>
              </w:rPr>
            </w:pPr>
            <w:r w:rsidRPr="00D11812">
              <w:rPr>
                <w:rFonts w:ascii="Times New Roman" w:eastAsia="Times New Roman" w:hAnsi="Times New Roman" w:cs="Times New Roman"/>
                <w:bCs/>
                <w:lang w:eastAsia="ru-RU"/>
              </w:rPr>
              <w:t>Заведующий библиотекой</w:t>
            </w:r>
          </w:p>
        </w:tc>
        <w:tc>
          <w:tcPr>
            <w:tcW w:w="7490" w:type="dxa"/>
          </w:tcPr>
          <w:p w:rsidR="006D40D5" w:rsidRPr="00D11812" w:rsidRDefault="006D40D5" w:rsidP="00281FA2">
            <w:pPr>
              <w:widowControl w:val="0"/>
              <w:autoSpaceDE w:val="0"/>
              <w:autoSpaceDN w:val="0"/>
              <w:adjustRightInd w:val="0"/>
              <w:jc w:val="center"/>
              <w:outlineLvl w:val="1"/>
              <w:rPr>
                <w:rFonts w:ascii="Times New Roman" w:eastAsia="Times New Roman" w:hAnsi="Times New Roman" w:cs="Times New Roman"/>
                <w:bCs/>
                <w:lang w:eastAsia="ru-RU"/>
              </w:rPr>
            </w:pPr>
            <w:r w:rsidRPr="00D11812">
              <w:rPr>
                <w:rFonts w:ascii="Times New Roman" w:eastAsia="Times New Roman" w:hAnsi="Times New Roman" w:cs="Times New Roman"/>
                <w:bCs/>
                <w:lang w:eastAsia="ru-RU"/>
              </w:rPr>
              <w:t>8367</w:t>
            </w:r>
          </w:p>
        </w:tc>
      </w:tr>
    </w:tbl>
    <w:p w:rsidR="006D40D5" w:rsidRPr="00D11812" w:rsidRDefault="006D40D5" w:rsidP="006D0722">
      <w:pPr>
        <w:autoSpaceDE w:val="0"/>
        <w:autoSpaceDN w:val="0"/>
        <w:adjustRightInd w:val="0"/>
        <w:spacing w:after="0" w:line="240" w:lineRule="auto"/>
        <w:ind w:firstLine="851"/>
        <w:jc w:val="center"/>
        <w:outlineLvl w:val="1"/>
        <w:rPr>
          <w:rFonts w:ascii="Times New Roman" w:eastAsia="Times New Roman" w:hAnsi="Times New Roman" w:cs="Times New Roman"/>
          <w:bCs/>
          <w:lang w:eastAsia="ru-RU"/>
        </w:rPr>
      </w:pPr>
    </w:p>
    <w:p w:rsidR="00617DAE" w:rsidRPr="00D11812" w:rsidRDefault="00617DAE" w:rsidP="006D0722">
      <w:pPr>
        <w:autoSpaceDE w:val="0"/>
        <w:autoSpaceDN w:val="0"/>
        <w:adjustRightInd w:val="0"/>
        <w:spacing w:after="0" w:line="240" w:lineRule="auto"/>
        <w:ind w:firstLine="851"/>
        <w:jc w:val="center"/>
        <w:outlineLvl w:val="0"/>
        <w:rPr>
          <w:rFonts w:ascii="Times New Roman" w:eastAsia="Times New Roman" w:hAnsi="Times New Roman" w:cs="Times New Roman"/>
          <w:b/>
          <w:bCs/>
          <w:lang w:eastAsia="ru-RU"/>
        </w:rPr>
      </w:pPr>
      <w:r w:rsidRPr="00D11812">
        <w:rPr>
          <w:rFonts w:ascii="Times New Roman" w:eastAsia="Times New Roman" w:hAnsi="Times New Roman" w:cs="Times New Roman"/>
          <w:b/>
          <w:bCs/>
          <w:lang w:val="en-US" w:eastAsia="ru-RU"/>
        </w:rPr>
        <w:t>VII</w:t>
      </w:r>
      <w:r w:rsidRPr="00D11812">
        <w:rPr>
          <w:rFonts w:ascii="Times New Roman" w:eastAsia="Times New Roman" w:hAnsi="Times New Roman" w:cs="Times New Roman"/>
          <w:b/>
          <w:bCs/>
          <w:lang w:eastAsia="ru-RU"/>
        </w:rPr>
        <w:t>. Условия, при которых размеры окладов (должностных окладов), ставок заработной платы работникам Учреждения могут</w:t>
      </w:r>
      <w:r w:rsidR="00DD5311" w:rsidRPr="00D11812">
        <w:rPr>
          <w:rFonts w:ascii="Times New Roman" w:eastAsia="Times New Roman" w:hAnsi="Times New Roman" w:cs="Times New Roman"/>
          <w:b/>
          <w:bCs/>
          <w:lang w:eastAsia="ru-RU"/>
        </w:rPr>
        <w:t xml:space="preserve"> </w:t>
      </w:r>
      <w:r w:rsidRPr="00D11812">
        <w:rPr>
          <w:rFonts w:ascii="Times New Roman" w:eastAsia="Times New Roman" w:hAnsi="Times New Roman" w:cs="Times New Roman"/>
          <w:b/>
          <w:bCs/>
          <w:lang w:eastAsia="ru-RU"/>
        </w:rPr>
        <w:t>устанавливаться выше минимальных размеров окладов (должностных окладов), ставок заработной платы</w:t>
      </w:r>
    </w:p>
    <w:p w:rsidR="00617DAE" w:rsidRPr="00D11812" w:rsidRDefault="00617DAE" w:rsidP="006D072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7.1. </w:t>
      </w:r>
      <w:proofErr w:type="gramStart"/>
      <w:r w:rsidRPr="00D11812">
        <w:rPr>
          <w:rFonts w:ascii="Times New Roman" w:eastAsia="Times New Roman" w:hAnsi="Times New Roman" w:cs="Times New Roman"/>
          <w:lang w:eastAsia="ru-RU"/>
        </w:rPr>
        <w:t>Условия установления размеров окладов (должностных окладов), ставок заработной платы работникам Учреждения, выше минимальных размеров окладов (должностных окладов), ставок заработной платы (далее - условия) применяются для установлении размеров окладов (должностных окладов), ставок заработной платы выше минимальных размеров окладов (должностных окладов), ставок заработной платы.</w:t>
      </w:r>
      <w:proofErr w:type="gramEnd"/>
    </w:p>
    <w:p w:rsidR="00617DAE" w:rsidRPr="00D11812" w:rsidRDefault="00617DAE" w:rsidP="006D072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Размер оклада (должностного оклада), ставки заработной платы увеличивается по должности «учитель».</w:t>
      </w:r>
    </w:p>
    <w:p w:rsidR="00617DAE" w:rsidRPr="00D11812" w:rsidRDefault="00617DAE" w:rsidP="006D072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7.2.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617DAE" w:rsidRPr="00D11812" w:rsidRDefault="00617DAE" w:rsidP="006D072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Размер оклада (должностного оклада), ставки заработной платы определяется по формуле: О = </w:t>
      </w:r>
      <w:proofErr w:type="spellStart"/>
      <w:r w:rsidRPr="00D11812">
        <w:rPr>
          <w:rFonts w:ascii="Times New Roman" w:eastAsia="Times New Roman" w:hAnsi="Times New Roman" w:cs="Times New Roman"/>
          <w:lang w:eastAsia="ru-RU"/>
        </w:rPr>
        <w:t>О</w:t>
      </w:r>
      <w:r w:rsidRPr="00D11812">
        <w:rPr>
          <w:rFonts w:ascii="Times New Roman" w:eastAsia="Times New Roman" w:hAnsi="Times New Roman" w:cs="Times New Roman"/>
          <w:vertAlign w:val="subscript"/>
          <w:lang w:eastAsia="ru-RU"/>
        </w:rPr>
        <w:t>min</w:t>
      </w:r>
      <w:proofErr w:type="spellEnd"/>
      <w:r w:rsidRPr="00D11812">
        <w:rPr>
          <w:rFonts w:ascii="Times New Roman" w:eastAsia="Times New Roman" w:hAnsi="Times New Roman" w:cs="Times New Roman"/>
          <w:lang w:eastAsia="ru-RU"/>
        </w:rPr>
        <w:t xml:space="preserve"> + </w:t>
      </w:r>
      <w:proofErr w:type="spellStart"/>
      <w:r w:rsidRPr="00D11812">
        <w:rPr>
          <w:rFonts w:ascii="Times New Roman" w:eastAsia="Times New Roman" w:hAnsi="Times New Roman" w:cs="Times New Roman"/>
          <w:lang w:eastAsia="ru-RU"/>
        </w:rPr>
        <w:t>О</w:t>
      </w:r>
      <w:r w:rsidRPr="00D11812">
        <w:rPr>
          <w:rFonts w:ascii="Times New Roman" w:eastAsia="Times New Roman" w:hAnsi="Times New Roman" w:cs="Times New Roman"/>
          <w:vertAlign w:val="subscript"/>
          <w:lang w:eastAsia="ru-RU"/>
        </w:rPr>
        <w:t>min</w:t>
      </w:r>
      <w:proofErr w:type="spellEnd"/>
      <w:r w:rsidRPr="00D11812">
        <w:rPr>
          <w:rFonts w:ascii="Times New Roman" w:eastAsia="Times New Roman" w:hAnsi="Times New Roman" w:cs="Times New Roman"/>
          <w:lang w:eastAsia="ru-RU"/>
        </w:rPr>
        <w:t xml:space="preserve"> x</w:t>
      </w:r>
      <w:proofErr w:type="gramStart"/>
      <w:r w:rsidRPr="00D11812">
        <w:rPr>
          <w:rFonts w:ascii="Times New Roman" w:eastAsia="Times New Roman" w:hAnsi="Times New Roman" w:cs="Times New Roman"/>
          <w:lang w:eastAsia="ru-RU"/>
        </w:rPr>
        <w:t xml:space="preserve"> К</w:t>
      </w:r>
      <w:proofErr w:type="gramEnd"/>
      <w:r w:rsidRPr="00D11812">
        <w:rPr>
          <w:rFonts w:ascii="Times New Roman" w:eastAsia="Times New Roman" w:hAnsi="Times New Roman" w:cs="Times New Roman"/>
          <w:lang w:eastAsia="ru-RU"/>
        </w:rPr>
        <w:t>,</w:t>
      </w:r>
    </w:p>
    <w:p w:rsidR="00617DAE" w:rsidRPr="00D11812" w:rsidRDefault="00617DAE" w:rsidP="006D072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где:</w:t>
      </w:r>
    </w:p>
    <w:p w:rsidR="00617DAE" w:rsidRPr="00D11812" w:rsidRDefault="00617DAE" w:rsidP="006D072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 - размер оклада (должностного оклада), ставки заработной платы;</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О</w:t>
      </w:r>
      <w:proofErr w:type="gramEnd"/>
      <w:r w:rsidRPr="00D11812">
        <w:rPr>
          <w:rFonts w:ascii="Times New Roman" w:eastAsia="Times New Roman" w:hAnsi="Times New Roman" w:cs="Times New Roman"/>
          <w:vertAlign w:val="subscript"/>
          <w:lang w:eastAsia="ru-RU"/>
        </w:rPr>
        <w:t>min</w:t>
      </w:r>
      <w:proofErr w:type="spellEnd"/>
      <w:r w:rsidRPr="00D11812">
        <w:rPr>
          <w:rFonts w:ascii="Times New Roman" w:eastAsia="Times New Roman" w:hAnsi="Times New Roman" w:cs="Times New Roman"/>
          <w:lang w:eastAsia="ru-RU"/>
        </w:rPr>
        <w:t xml:space="preserve"> – минимальный размер оклада (должностного оклада), ставки заработной платы по должности, установленный примерным положением об оплате труда работников краевых государственных бюджетных и казенных учреждений, подведомственных министерству образования и науки Красноярского края;</w:t>
      </w:r>
    </w:p>
    <w:p w:rsidR="00617DAE" w:rsidRPr="00D11812" w:rsidRDefault="00617DAE" w:rsidP="006D072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К</w:t>
      </w:r>
      <w:proofErr w:type="gramEnd"/>
      <w:r w:rsidRPr="00D11812">
        <w:rPr>
          <w:rFonts w:ascii="Times New Roman" w:eastAsia="Times New Roman" w:hAnsi="Times New Roman" w:cs="Times New Roman"/>
          <w:lang w:eastAsia="ru-RU"/>
        </w:rPr>
        <w:t xml:space="preserve"> – повышающий коэффициент.</w:t>
      </w:r>
    </w:p>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7.3. Для педагогических работников устанавливаются следующие повышающие коэффициенты к минимальному окладу (должностному окладу):</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3204"/>
      </w:tblGrid>
      <w:tr w:rsidR="00281FA2" w:rsidRPr="00D11812" w:rsidTr="00281FA2">
        <w:tc>
          <w:tcPr>
            <w:tcW w:w="6299" w:type="dxa"/>
          </w:tcPr>
          <w:p w:rsidR="00281FA2" w:rsidRPr="00D11812" w:rsidRDefault="00281FA2" w:rsidP="00281FA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Основание повышения оклада (должностного оклада), ставки заработной платы</w:t>
            </w:r>
          </w:p>
        </w:tc>
        <w:tc>
          <w:tcPr>
            <w:tcW w:w="3204" w:type="dxa"/>
          </w:tcPr>
          <w:p w:rsidR="00281FA2" w:rsidRPr="00D11812" w:rsidRDefault="00281FA2" w:rsidP="00281FA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Предельное значение повышающего коэффициента, процентов</w:t>
            </w:r>
          </w:p>
        </w:tc>
      </w:tr>
      <w:tr w:rsidR="00281FA2" w:rsidRPr="00D11812" w:rsidTr="00281FA2">
        <w:tc>
          <w:tcPr>
            <w:tcW w:w="6299" w:type="dxa"/>
          </w:tcPr>
          <w:p w:rsidR="00281FA2" w:rsidRPr="00D11812" w:rsidRDefault="00281FA2" w:rsidP="00DD5311">
            <w:pPr>
              <w:autoSpaceDE w:val="0"/>
              <w:autoSpaceDN w:val="0"/>
              <w:adjustRightInd w:val="0"/>
              <w:spacing w:after="0" w:line="240" w:lineRule="auto"/>
              <w:rPr>
                <w:rFonts w:ascii="Times New Roman" w:eastAsia="Times New Roman" w:hAnsi="Times New Roman" w:cs="Times New Roman"/>
                <w:lang w:eastAsia="ru-RU"/>
              </w:rPr>
            </w:pPr>
            <w:bookmarkStart w:id="1" w:name="P267"/>
            <w:bookmarkEnd w:id="1"/>
            <w:r w:rsidRPr="00D11812">
              <w:rPr>
                <w:rFonts w:ascii="Times New Roman" w:eastAsia="Times New Roman" w:hAnsi="Times New Roman" w:cs="Times New Roman"/>
                <w:lang w:eastAsia="ru-RU"/>
              </w:rPr>
              <w:t>За наличие квалификационной категории:</w:t>
            </w:r>
          </w:p>
        </w:tc>
        <w:tc>
          <w:tcPr>
            <w:tcW w:w="3204" w:type="dxa"/>
          </w:tcPr>
          <w:p w:rsidR="00281FA2" w:rsidRPr="00D11812" w:rsidRDefault="00281FA2"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r>
      <w:tr w:rsidR="00281FA2" w:rsidRPr="00D11812" w:rsidTr="00281FA2">
        <w:trPr>
          <w:trHeight w:val="243"/>
        </w:trPr>
        <w:tc>
          <w:tcPr>
            <w:tcW w:w="6299" w:type="dxa"/>
          </w:tcPr>
          <w:p w:rsidR="00281FA2" w:rsidRPr="00D11812" w:rsidRDefault="00281FA2" w:rsidP="00DD5311">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высшей квалификационной категории</w:t>
            </w:r>
          </w:p>
        </w:tc>
        <w:tc>
          <w:tcPr>
            <w:tcW w:w="3204" w:type="dxa"/>
          </w:tcPr>
          <w:p w:rsidR="00281FA2" w:rsidRPr="00D11812" w:rsidRDefault="00281FA2" w:rsidP="00281FA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tc>
      </w:tr>
      <w:tr w:rsidR="00281FA2" w:rsidRPr="00D11812" w:rsidTr="00281FA2">
        <w:tc>
          <w:tcPr>
            <w:tcW w:w="6299" w:type="dxa"/>
          </w:tcPr>
          <w:p w:rsidR="00281FA2" w:rsidRPr="00D11812" w:rsidRDefault="00281FA2" w:rsidP="00DD5311">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первой квалификационной категории</w:t>
            </w:r>
          </w:p>
        </w:tc>
        <w:tc>
          <w:tcPr>
            <w:tcW w:w="3204" w:type="dxa"/>
          </w:tcPr>
          <w:p w:rsidR="00281FA2" w:rsidRPr="00D11812" w:rsidRDefault="00281FA2" w:rsidP="00281FA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281FA2" w:rsidRPr="00D11812" w:rsidTr="00281FA2">
        <w:tc>
          <w:tcPr>
            <w:tcW w:w="6299" w:type="dxa"/>
          </w:tcPr>
          <w:p w:rsidR="00281FA2" w:rsidRPr="00D11812" w:rsidRDefault="00281FA2" w:rsidP="00DD5311">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второй квалификационной категории</w:t>
            </w:r>
          </w:p>
        </w:tc>
        <w:tc>
          <w:tcPr>
            <w:tcW w:w="3204" w:type="dxa"/>
          </w:tcPr>
          <w:p w:rsidR="00281FA2" w:rsidRPr="00D11812" w:rsidRDefault="00281FA2" w:rsidP="00281FA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281FA2" w:rsidRPr="00D11812" w:rsidTr="00281FA2">
        <w:tc>
          <w:tcPr>
            <w:tcW w:w="6299" w:type="dxa"/>
          </w:tcPr>
          <w:p w:rsidR="00281FA2" w:rsidRPr="00D11812" w:rsidRDefault="00281FA2" w:rsidP="00281FA2">
            <w:pPr>
              <w:autoSpaceDE w:val="0"/>
              <w:autoSpaceDN w:val="0"/>
              <w:adjustRightInd w:val="0"/>
              <w:spacing w:after="0" w:line="240" w:lineRule="auto"/>
              <w:jc w:val="both"/>
              <w:rPr>
                <w:rFonts w:ascii="Times New Roman" w:eastAsia="Times New Roman" w:hAnsi="Times New Roman" w:cs="Times New Roman"/>
                <w:lang w:eastAsia="ru-RU"/>
              </w:rPr>
            </w:pPr>
            <w:bookmarkStart w:id="2" w:name="P276"/>
            <w:bookmarkEnd w:id="2"/>
            <w:r w:rsidRPr="00D11812">
              <w:rPr>
                <w:rFonts w:ascii="Times New Roman" w:eastAsia="Times New Roman" w:hAnsi="Times New Roman" w:cs="Times New Roman"/>
                <w:lang w:eastAsia="ru-RU"/>
              </w:rPr>
              <w:t>За осуществление педагогической деятельности в условиях изменения содержания образования и воспитания:</w:t>
            </w:r>
          </w:p>
        </w:tc>
        <w:tc>
          <w:tcPr>
            <w:tcW w:w="3204" w:type="dxa"/>
          </w:tcPr>
          <w:p w:rsidR="00281FA2" w:rsidRPr="00D11812" w:rsidRDefault="00281FA2" w:rsidP="00281FA2">
            <w:pPr>
              <w:autoSpaceDE w:val="0"/>
              <w:autoSpaceDN w:val="0"/>
              <w:adjustRightInd w:val="0"/>
              <w:spacing w:after="0" w:line="240" w:lineRule="auto"/>
              <w:rPr>
                <w:rFonts w:ascii="Times New Roman" w:eastAsia="Times New Roman" w:hAnsi="Times New Roman" w:cs="Times New Roman"/>
                <w:lang w:eastAsia="ru-RU"/>
              </w:rPr>
            </w:pPr>
          </w:p>
        </w:tc>
      </w:tr>
      <w:tr w:rsidR="00281FA2" w:rsidRPr="00D11812" w:rsidTr="00DD5311">
        <w:trPr>
          <w:trHeight w:val="560"/>
        </w:trPr>
        <w:tc>
          <w:tcPr>
            <w:tcW w:w="6299" w:type="dxa"/>
          </w:tcPr>
          <w:p w:rsidR="00281FA2" w:rsidRPr="00D11812" w:rsidRDefault="00281FA2" w:rsidP="00281FA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для педагогических работников общеобразовательных учреждений</w:t>
            </w:r>
          </w:p>
        </w:tc>
        <w:tc>
          <w:tcPr>
            <w:tcW w:w="3204" w:type="dxa"/>
          </w:tcPr>
          <w:p w:rsidR="00281FA2" w:rsidRPr="00D11812" w:rsidRDefault="00281FA2" w:rsidP="00281FA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35</w:t>
            </w:r>
          </w:p>
        </w:tc>
      </w:tr>
    </w:tbl>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Расчет повышающего коэффициента производится по формуле:</w:t>
      </w:r>
    </w:p>
    <w:p w:rsidR="00617DAE" w:rsidRPr="00D11812" w:rsidRDefault="00617DAE" w:rsidP="006D0722">
      <w:pPr>
        <w:spacing w:after="0" w:line="240" w:lineRule="auto"/>
        <w:ind w:firstLine="851"/>
        <w:jc w:val="center"/>
        <w:rPr>
          <w:rFonts w:ascii="Times New Roman" w:eastAsia="Times New Roman" w:hAnsi="Times New Roman" w:cs="Times New Roman"/>
          <w:lang w:eastAsia="ru-RU"/>
        </w:rPr>
      </w:pPr>
      <w:r w:rsidRPr="00D11812">
        <w:rPr>
          <w:rFonts w:ascii="Times New Roman" w:eastAsia="Times New Roman" w:hAnsi="Times New Roman" w:cs="Times New Roman"/>
          <w:lang w:val="en-US" w:eastAsia="ru-RU"/>
        </w:rPr>
        <w:t>K</w:t>
      </w:r>
      <w:r w:rsidRPr="00D11812">
        <w:rPr>
          <w:rFonts w:ascii="Times New Roman" w:eastAsia="Times New Roman" w:hAnsi="Times New Roman" w:cs="Times New Roman"/>
          <w:lang w:eastAsia="ru-RU"/>
        </w:rPr>
        <w:t xml:space="preserve"> = </w:t>
      </w:r>
      <w:r w:rsidRPr="00D11812">
        <w:rPr>
          <w:rFonts w:ascii="Times New Roman" w:eastAsia="Times New Roman" w:hAnsi="Times New Roman" w:cs="Times New Roman"/>
          <w:lang w:val="en-US" w:eastAsia="ru-RU"/>
        </w:rPr>
        <w:t>K</w:t>
      </w:r>
      <w:r w:rsidRPr="00D11812">
        <w:rPr>
          <w:rFonts w:ascii="Times New Roman" w:eastAsia="Times New Roman" w:hAnsi="Times New Roman" w:cs="Times New Roman"/>
          <w:vertAlign w:val="subscript"/>
          <w:lang w:eastAsia="ru-RU"/>
        </w:rPr>
        <w:t>1</w:t>
      </w:r>
      <w:r w:rsidRPr="00D11812">
        <w:rPr>
          <w:rFonts w:ascii="Times New Roman" w:eastAsia="Times New Roman" w:hAnsi="Times New Roman" w:cs="Times New Roman"/>
          <w:lang w:eastAsia="ru-RU"/>
        </w:rPr>
        <w:t xml:space="preserve"> + </w:t>
      </w:r>
      <w:r w:rsidRPr="00D11812">
        <w:rPr>
          <w:rFonts w:ascii="Times New Roman" w:eastAsia="Times New Roman" w:hAnsi="Times New Roman" w:cs="Times New Roman"/>
          <w:lang w:val="en-US" w:eastAsia="ru-RU"/>
        </w:rPr>
        <w:t>K</w:t>
      </w:r>
      <w:r w:rsidRPr="00D11812">
        <w:rPr>
          <w:rFonts w:ascii="Times New Roman" w:eastAsia="Times New Roman" w:hAnsi="Times New Roman" w:cs="Times New Roman"/>
          <w:vertAlign w:val="subscript"/>
          <w:lang w:eastAsia="ru-RU"/>
        </w:rPr>
        <w:t>2</w:t>
      </w:r>
      <w:r w:rsidRPr="00D11812">
        <w:rPr>
          <w:rFonts w:ascii="Times New Roman" w:eastAsia="Times New Roman" w:hAnsi="Times New Roman" w:cs="Times New Roman"/>
          <w:lang w:eastAsia="ru-RU"/>
        </w:rPr>
        <w:t xml:space="preserve">, </w:t>
      </w:r>
    </w:p>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где:</w:t>
      </w:r>
    </w:p>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val="en-US" w:eastAsia="ru-RU"/>
        </w:rPr>
        <w:t>K</w:t>
      </w:r>
      <w:r w:rsidRPr="00D11812">
        <w:rPr>
          <w:rFonts w:ascii="Times New Roman" w:eastAsia="Times New Roman" w:hAnsi="Times New Roman" w:cs="Times New Roman"/>
          <w:vertAlign w:val="subscript"/>
          <w:lang w:eastAsia="ru-RU"/>
        </w:rPr>
        <w:t>1</w:t>
      </w:r>
      <w:r w:rsidRPr="00D11812">
        <w:rPr>
          <w:rFonts w:ascii="Times New Roman" w:eastAsia="Times New Roman" w:hAnsi="Times New Roman" w:cs="Times New Roman"/>
          <w:lang w:eastAsia="ru-RU"/>
        </w:rPr>
        <w:t xml:space="preserve"> – повышающий коэффициент, определяемый в соответствии            с пунктом 1 таблицы пункта 7.3 настоящего Положения;</w:t>
      </w:r>
    </w:p>
    <w:p w:rsidR="00617DAE" w:rsidRPr="00D11812" w:rsidRDefault="00617DAE" w:rsidP="006D0722">
      <w:pPr>
        <w:spacing w:after="0" w:line="240" w:lineRule="auto"/>
        <w:ind w:firstLine="851"/>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val="en-US" w:eastAsia="ru-RU"/>
        </w:rPr>
        <w:t>K</w:t>
      </w:r>
      <w:r w:rsidRPr="00D11812">
        <w:rPr>
          <w:rFonts w:ascii="Times New Roman" w:eastAsia="Times New Roman" w:hAnsi="Times New Roman" w:cs="Times New Roman"/>
          <w:vertAlign w:val="subscript"/>
          <w:lang w:eastAsia="ru-RU"/>
        </w:rPr>
        <w:t>2</w:t>
      </w:r>
      <w:r w:rsidRPr="00D11812">
        <w:rPr>
          <w:rFonts w:ascii="Times New Roman" w:eastAsia="Times New Roman" w:hAnsi="Times New Roman" w:cs="Times New Roman"/>
          <w:lang w:eastAsia="ru-RU"/>
        </w:rPr>
        <w:t xml:space="preserve"> – повышающий коэффициент, определяемый в соответствии            с пунктом 2 таблицы пункта 7.3 настоящего Положения.</w:t>
      </w:r>
      <w:proofErr w:type="gramEnd"/>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Расчет повышающего коэффициента (</w:t>
      </w:r>
      <w:r w:rsidRPr="00D11812">
        <w:rPr>
          <w:rFonts w:ascii="Times New Roman" w:eastAsia="Times New Roman" w:hAnsi="Times New Roman" w:cs="Times New Roman"/>
          <w:lang w:val="en-US" w:eastAsia="ru-RU"/>
        </w:rPr>
        <w:t>K</w:t>
      </w:r>
      <w:r w:rsidRPr="00D11812">
        <w:rPr>
          <w:rFonts w:ascii="Times New Roman" w:eastAsia="Times New Roman" w:hAnsi="Times New Roman" w:cs="Times New Roman"/>
          <w:vertAlign w:val="subscript"/>
          <w:lang w:eastAsia="ru-RU"/>
        </w:rPr>
        <w:t>2</w:t>
      </w:r>
      <w:r w:rsidRPr="00D11812">
        <w:rPr>
          <w:rFonts w:ascii="Times New Roman" w:eastAsia="Times New Roman" w:hAnsi="Times New Roman" w:cs="Times New Roman"/>
          <w:lang w:eastAsia="ru-RU"/>
        </w:rPr>
        <w:t>) осуществляется следующим образом:</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если доля выплат стимулирующего характера педагогических работников без учета персональных выплат &lt; 15%, то </w:t>
      </w:r>
      <w:r w:rsidRPr="00D11812">
        <w:rPr>
          <w:rFonts w:ascii="Times New Roman" w:eastAsia="Times New Roman" w:hAnsi="Times New Roman" w:cs="Times New Roman"/>
          <w:lang w:val="en-US" w:eastAsia="ru-RU"/>
        </w:rPr>
        <w:t>K</w:t>
      </w:r>
      <w:r w:rsidRPr="00D11812">
        <w:rPr>
          <w:rFonts w:ascii="Times New Roman" w:eastAsia="Times New Roman" w:hAnsi="Times New Roman" w:cs="Times New Roman"/>
          <w:vertAlign w:val="subscript"/>
          <w:lang w:eastAsia="ru-RU"/>
        </w:rPr>
        <w:t>2</w:t>
      </w:r>
      <w:r w:rsidRPr="00D11812">
        <w:rPr>
          <w:rFonts w:ascii="Times New Roman" w:eastAsia="Times New Roman" w:hAnsi="Times New Roman" w:cs="Times New Roman"/>
          <w:lang w:eastAsia="ru-RU"/>
        </w:rPr>
        <w:t xml:space="preserve"> = 0%;  </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если доля выплат стимулирующего характера педагогических работников без учета персональных выплат &gt; 15%, то коэффициент рассчитывается по формуле:</w:t>
      </w:r>
    </w:p>
    <w:p w:rsidR="00617DAE" w:rsidRPr="00D11812" w:rsidRDefault="00617DAE" w:rsidP="006D0722">
      <w:pPr>
        <w:spacing w:after="0" w:line="240" w:lineRule="auto"/>
        <w:ind w:firstLine="851"/>
        <w:jc w:val="center"/>
        <w:rPr>
          <w:rFonts w:ascii="Times New Roman" w:eastAsia="Times New Roman" w:hAnsi="Times New Roman" w:cs="Times New Roman"/>
          <w:lang w:eastAsia="ru-RU"/>
        </w:rPr>
      </w:pPr>
      <w:r w:rsidRPr="00D11812">
        <w:rPr>
          <w:rFonts w:ascii="Times New Roman" w:eastAsia="Times New Roman" w:hAnsi="Times New Roman" w:cs="Times New Roman"/>
          <w:lang w:val="en-US" w:eastAsia="ru-RU"/>
        </w:rPr>
        <w:lastRenderedPageBreak/>
        <w:t>K</w:t>
      </w:r>
      <w:r w:rsidRPr="00D11812">
        <w:rPr>
          <w:rFonts w:ascii="Times New Roman" w:eastAsia="Times New Roman" w:hAnsi="Times New Roman" w:cs="Times New Roman"/>
          <w:vertAlign w:val="subscript"/>
          <w:lang w:eastAsia="ru-RU"/>
        </w:rPr>
        <w:t>2</w:t>
      </w:r>
      <w:r w:rsidRPr="00D11812">
        <w:rPr>
          <w:rFonts w:ascii="Times New Roman" w:eastAsia="Times New Roman" w:hAnsi="Times New Roman" w:cs="Times New Roman"/>
          <w:lang w:eastAsia="ru-RU"/>
        </w:rPr>
        <w:t xml:space="preserve"> = </w:t>
      </w:r>
      <w:r w:rsidRPr="00D11812">
        <w:rPr>
          <w:rFonts w:ascii="Times New Roman" w:eastAsia="Times New Roman" w:hAnsi="Times New Roman" w:cs="Times New Roman"/>
          <w:lang w:val="en-US" w:eastAsia="ru-RU"/>
        </w:rPr>
        <w:t>Q</w:t>
      </w:r>
      <w:r w:rsidRPr="00D11812">
        <w:rPr>
          <w:rFonts w:ascii="Times New Roman" w:eastAsia="Times New Roman" w:hAnsi="Times New Roman" w:cs="Times New Roman"/>
          <w:vertAlign w:val="subscript"/>
          <w:lang w:eastAsia="ru-RU"/>
        </w:rPr>
        <w:t>1</w:t>
      </w:r>
      <w:r w:rsidRPr="00D11812">
        <w:rPr>
          <w:rFonts w:ascii="Times New Roman" w:eastAsia="Times New Roman" w:hAnsi="Times New Roman" w:cs="Times New Roman"/>
          <w:lang w:eastAsia="ru-RU"/>
        </w:rPr>
        <w:t xml:space="preserve"> / </w:t>
      </w:r>
      <w:r w:rsidRPr="00D11812">
        <w:rPr>
          <w:rFonts w:ascii="Times New Roman" w:eastAsia="Times New Roman" w:hAnsi="Times New Roman" w:cs="Times New Roman"/>
          <w:lang w:val="en-US" w:eastAsia="ru-RU"/>
        </w:rPr>
        <w:t>Q</w:t>
      </w:r>
      <w:proofErr w:type="spellStart"/>
      <w:r w:rsidRPr="00D11812">
        <w:rPr>
          <w:rFonts w:ascii="Times New Roman" w:eastAsia="Times New Roman" w:hAnsi="Times New Roman" w:cs="Times New Roman"/>
          <w:vertAlign w:val="subscript"/>
          <w:lang w:eastAsia="ru-RU"/>
        </w:rPr>
        <w:t>окл</w:t>
      </w:r>
      <w:proofErr w:type="spellEnd"/>
      <w:r w:rsidRPr="00D11812">
        <w:rPr>
          <w:rFonts w:ascii="Times New Roman" w:eastAsia="Times New Roman" w:hAnsi="Times New Roman" w:cs="Times New Roman"/>
          <w:lang w:eastAsia="ru-RU"/>
        </w:rPr>
        <w:t xml:space="preserve"> х 100%, </w:t>
      </w:r>
    </w:p>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где:</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val="en-US" w:eastAsia="ru-RU"/>
        </w:rPr>
        <w:t>Q</w:t>
      </w:r>
      <w:r w:rsidRPr="00D11812">
        <w:rPr>
          <w:rFonts w:ascii="Times New Roman" w:eastAsia="Times New Roman" w:hAnsi="Times New Roman" w:cs="Times New Roman"/>
          <w:vertAlign w:val="subscript"/>
          <w:lang w:eastAsia="ru-RU"/>
        </w:rPr>
        <w:t>1</w:t>
      </w:r>
      <w:r w:rsidRPr="00D11812">
        <w:rPr>
          <w:rFonts w:ascii="Times New Roman" w:eastAsia="Times New Roman" w:hAnsi="Times New Roman" w:cs="Times New Roman"/>
          <w:lang w:eastAsia="ru-RU"/>
        </w:rPr>
        <w:t xml:space="preserve"> – фонд оплаты труда педагогических работников, рассчитанный для установления повышающих коэффициентов;</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val="en-US" w:eastAsia="ru-RU"/>
        </w:rPr>
        <w:t>Q</w:t>
      </w:r>
      <w:proofErr w:type="spellStart"/>
      <w:r w:rsidRPr="00D11812">
        <w:rPr>
          <w:rFonts w:ascii="Times New Roman" w:eastAsia="Times New Roman" w:hAnsi="Times New Roman" w:cs="Times New Roman"/>
          <w:vertAlign w:val="subscript"/>
          <w:lang w:eastAsia="ru-RU"/>
        </w:rPr>
        <w:t>окл</w:t>
      </w:r>
      <w:proofErr w:type="spellEnd"/>
      <w:r w:rsidRPr="00D11812">
        <w:rPr>
          <w:rFonts w:ascii="Times New Roman" w:eastAsia="Times New Roman" w:hAnsi="Times New Roman" w:cs="Times New Roman"/>
          <w:lang w:eastAsia="ru-RU"/>
        </w:rPr>
        <w:t xml:space="preserve"> – объем средств, предусмотренный на выплату окладов (должностных окладов), ставок заработной платы педагогических              работников.</w:t>
      </w:r>
      <w:proofErr w:type="gramEnd"/>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val="en-US" w:eastAsia="ru-RU"/>
        </w:rPr>
        <w:t>Q</w:t>
      </w:r>
      <w:r w:rsidRPr="00D11812">
        <w:rPr>
          <w:rFonts w:ascii="Times New Roman" w:eastAsia="Times New Roman" w:hAnsi="Times New Roman" w:cs="Times New Roman"/>
          <w:vertAlign w:val="subscript"/>
          <w:lang w:eastAsia="ru-RU"/>
        </w:rPr>
        <w:t>1</w:t>
      </w:r>
      <w:r w:rsidRPr="00D11812">
        <w:rPr>
          <w:rFonts w:ascii="Times New Roman" w:eastAsia="Times New Roman" w:hAnsi="Times New Roman" w:cs="Times New Roman"/>
          <w:lang w:eastAsia="ru-RU"/>
        </w:rPr>
        <w:t xml:space="preserve"> = </w:t>
      </w:r>
      <w:r w:rsidRPr="00D11812">
        <w:rPr>
          <w:rFonts w:ascii="Times New Roman" w:eastAsia="Times New Roman" w:hAnsi="Times New Roman" w:cs="Times New Roman"/>
          <w:lang w:val="en-US" w:eastAsia="ru-RU"/>
        </w:rPr>
        <w:t>Q</w:t>
      </w:r>
      <w:r w:rsidRPr="00D11812">
        <w:rPr>
          <w:rFonts w:ascii="Times New Roman" w:eastAsia="Times New Roman" w:hAnsi="Times New Roman" w:cs="Times New Roman"/>
          <w:lang w:eastAsia="ru-RU"/>
        </w:rPr>
        <w:t xml:space="preserve"> – </w:t>
      </w:r>
      <w:r w:rsidRPr="00D11812">
        <w:rPr>
          <w:rFonts w:ascii="Times New Roman" w:eastAsia="Times New Roman" w:hAnsi="Times New Roman" w:cs="Times New Roman"/>
          <w:lang w:val="en-US" w:eastAsia="ru-RU"/>
        </w:rPr>
        <w:t>Q</w:t>
      </w:r>
      <w:proofErr w:type="spellStart"/>
      <w:r w:rsidRPr="00D11812">
        <w:rPr>
          <w:rFonts w:ascii="Times New Roman" w:eastAsia="Times New Roman" w:hAnsi="Times New Roman" w:cs="Times New Roman"/>
          <w:vertAlign w:val="subscript"/>
          <w:lang w:eastAsia="ru-RU"/>
        </w:rPr>
        <w:t>гар</w:t>
      </w:r>
      <w:proofErr w:type="spellEnd"/>
      <w:r w:rsidRPr="00D11812">
        <w:rPr>
          <w:rFonts w:ascii="Times New Roman" w:eastAsia="Times New Roman" w:hAnsi="Times New Roman" w:cs="Times New Roman"/>
          <w:lang w:eastAsia="ru-RU"/>
        </w:rPr>
        <w:t xml:space="preserve"> – </w:t>
      </w:r>
      <w:r w:rsidRPr="00D11812">
        <w:rPr>
          <w:rFonts w:ascii="Times New Roman" w:eastAsia="Times New Roman" w:hAnsi="Times New Roman" w:cs="Times New Roman"/>
          <w:lang w:val="en-US" w:eastAsia="ru-RU"/>
        </w:rPr>
        <w:t>Q</w:t>
      </w:r>
      <w:proofErr w:type="spellStart"/>
      <w:r w:rsidRPr="00D11812">
        <w:rPr>
          <w:rFonts w:ascii="Times New Roman" w:eastAsia="Times New Roman" w:hAnsi="Times New Roman" w:cs="Times New Roman"/>
          <w:vertAlign w:val="subscript"/>
          <w:lang w:eastAsia="ru-RU"/>
        </w:rPr>
        <w:t>стим</w:t>
      </w:r>
      <w:proofErr w:type="spellEnd"/>
      <w:r w:rsidRPr="00D11812">
        <w:rPr>
          <w:rFonts w:ascii="Times New Roman" w:eastAsia="Times New Roman" w:hAnsi="Times New Roman" w:cs="Times New Roman"/>
          <w:lang w:eastAsia="ru-RU"/>
        </w:rPr>
        <w:t xml:space="preserve"> – </w:t>
      </w:r>
      <w:r w:rsidRPr="00D11812">
        <w:rPr>
          <w:rFonts w:ascii="Times New Roman" w:eastAsia="Times New Roman" w:hAnsi="Times New Roman" w:cs="Times New Roman"/>
          <w:lang w:val="en-US" w:eastAsia="ru-RU"/>
        </w:rPr>
        <w:t>Q</w:t>
      </w:r>
      <w:proofErr w:type="spellStart"/>
      <w:r w:rsidRPr="00D11812">
        <w:rPr>
          <w:rFonts w:ascii="Times New Roman" w:eastAsia="Times New Roman" w:hAnsi="Times New Roman" w:cs="Times New Roman"/>
          <w:vertAlign w:val="subscript"/>
          <w:lang w:eastAsia="ru-RU"/>
        </w:rPr>
        <w:t>отп</w:t>
      </w:r>
      <w:proofErr w:type="spellEnd"/>
      <w:r w:rsidRPr="00D11812">
        <w:rPr>
          <w:rFonts w:ascii="Times New Roman" w:eastAsia="Times New Roman" w:hAnsi="Times New Roman" w:cs="Times New Roman"/>
          <w:vertAlign w:val="subscript"/>
          <w:lang w:eastAsia="ru-RU"/>
        </w:rPr>
        <w:t>,</w:t>
      </w:r>
      <w:r w:rsidRPr="00D11812">
        <w:rPr>
          <w:rFonts w:ascii="Times New Roman" w:eastAsia="Times New Roman" w:hAnsi="Times New Roman" w:cs="Times New Roman"/>
          <w:lang w:eastAsia="ru-RU"/>
        </w:rPr>
        <w:t xml:space="preserve"> </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где:</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val="en-US" w:eastAsia="ru-RU"/>
        </w:rPr>
        <w:t>Q</w:t>
      </w:r>
      <w:r w:rsidRPr="00D11812">
        <w:rPr>
          <w:rFonts w:ascii="Times New Roman" w:eastAsia="Times New Roman" w:hAnsi="Times New Roman" w:cs="Times New Roman"/>
          <w:lang w:eastAsia="ru-RU"/>
        </w:rPr>
        <w:t xml:space="preserve"> – </w:t>
      </w:r>
      <w:proofErr w:type="gramStart"/>
      <w:r w:rsidRPr="00D11812">
        <w:rPr>
          <w:rFonts w:ascii="Times New Roman" w:eastAsia="Times New Roman" w:hAnsi="Times New Roman" w:cs="Times New Roman"/>
          <w:lang w:eastAsia="ru-RU"/>
        </w:rPr>
        <w:t>общий</w:t>
      </w:r>
      <w:proofErr w:type="gramEnd"/>
      <w:r w:rsidRPr="00D11812">
        <w:rPr>
          <w:rFonts w:ascii="Times New Roman" w:eastAsia="Times New Roman" w:hAnsi="Times New Roman" w:cs="Times New Roman"/>
          <w:lang w:eastAsia="ru-RU"/>
        </w:rPr>
        <w:t xml:space="preserve"> объем фонда оплаты труда педагогических работников;</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val="en-US" w:eastAsia="ru-RU"/>
        </w:rPr>
        <w:t>Q</w:t>
      </w:r>
      <w:proofErr w:type="spellStart"/>
      <w:r w:rsidRPr="00D11812">
        <w:rPr>
          <w:rFonts w:ascii="Times New Roman" w:eastAsia="Times New Roman" w:hAnsi="Times New Roman" w:cs="Times New Roman"/>
          <w:vertAlign w:val="subscript"/>
          <w:lang w:eastAsia="ru-RU"/>
        </w:rPr>
        <w:t>гар</w:t>
      </w:r>
      <w:proofErr w:type="spellEnd"/>
      <w:r w:rsidRPr="00D11812">
        <w:rPr>
          <w:rFonts w:ascii="Times New Roman" w:eastAsia="Times New Roman" w:hAnsi="Times New Roman" w:cs="Times New Roman"/>
          <w:lang w:eastAsia="ru-RU"/>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 </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val="en-US" w:eastAsia="ru-RU"/>
        </w:rPr>
        <w:t>Q</w:t>
      </w:r>
      <w:proofErr w:type="spellStart"/>
      <w:r w:rsidRPr="00D11812">
        <w:rPr>
          <w:rFonts w:ascii="Times New Roman" w:eastAsia="Times New Roman" w:hAnsi="Times New Roman" w:cs="Times New Roman"/>
          <w:vertAlign w:val="subscript"/>
          <w:lang w:eastAsia="ru-RU"/>
        </w:rPr>
        <w:t>стим</w:t>
      </w:r>
      <w:proofErr w:type="spellEnd"/>
      <w:r w:rsidRPr="00D11812">
        <w:rPr>
          <w:rFonts w:ascii="Times New Roman" w:eastAsia="Times New Roman" w:hAnsi="Times New Roman" w:cs="Times New Roman"/>
          <w:lang w:eastAsia="ru-RU"/>
        </w:rPr>
        <w:t xml:space="preserve"> – предельный фонд оплаты труда, который может направляться на выплаты стимулирующего характера педагогическим работникам;</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val="en-US" w:eastAsia="ru-RU"/>
        </w:rPr>
        <w:t>Q</w:t>
      </w:r>
      <w:proofErr w:type="spellStart"/>
      <w:r w:rsidRPr="00D11812">
        <w:rPr>
          <w:rFonts w:ascii="Times New Roman" w:eastAsia="Times New Roman" w:hAnsi="Times New Roman" w:cs="Times New Roman"/>
          <w:vertAlign w:val="subscript"/>
          <w:lang w:eastAsia="ru-RU"/>
        </w:rPr>
        <w:t>отп</w:t>
      </w:r>
      <w:proofErr w:type="spellEnd"/>
      <w:r w:rsidRPr="00D11812">
        <w:rPr>
          <w:rFonts w:ascii="Times New Roman" w:eastAsia="Times New Roman" w:hAnsi="Times New Roman" w:cs="Times New Roman"/>
          <w:lang w:eastAsia="ru-RU"/>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roofErr w:type="gramEnd"/>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Если </w:t>
      </w:r>
      <w:r w:rsidRPr="00D11812">
        <w:rPr>
          <w:rFonts w:ascii="Times New Roman" w:eastAsia="Times New Roman" w:hAnsi="Times New Roman" w:cs="Times New Roman"/>
          <w:lang w:val="en-US" w:eastAsia="ru-RU"/>
        </w:rPr>
        <w:t>K</w:t>
      </w:r>
      <w:r w:rsidRPr="00D11812">
        <w:rPr>
          <w:rFonts w:ascii="Times New Roman" w:eastAsia="Times New Roman" w:hAnsi="Times New Roman" w:cs="Times New Roman"/>
          <w:lang w:eastAsia="ru-RU"/>
        </w:rPr>
        <w:t xml:space="preserve"> &gt; предельного значения повышающего коэффициента, то повышающий коэффициент устанавливается в размере предельного значения»;</w:t>
      </w:r>
    </w:p>
    <w:p w:rsidR="00617DAE" w:rsidRPr="00D11812" w:rsidRDefault="00617DAE" w:rsidP="00C75556">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7.4. Повышающий коэффициент особенности образовательных программ (сложность, приоритетность предмета, профильное обучение, углубленное обучение) должен учитывать:</w:t>
      </w:r>
    </w:p>
    <w:p w:rsidR="00617DAE" w:rsidRPr="00D11812" w:rsidRDefault="00617DAE" w:rsidP="00C75556">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включение предмета в итоговую аттестацию, в том числе в форме единого государственного экзамена и других формах независимой аттестации;</w:t>
      </w:r>
    </w:p>
    <w:p w:rsidR="00617DAE" w:rsidRPr="00D11812" w:rsidRDefault="00617DAE" w:rsidP="00C75556">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дополнительную нагрузку педагога, связанную с подготовкой к урокам (формирование в кабинете базы наглядных пособий и дидактических материалов; подготовку их к уроку и другие виды работ, не являющиеся основанием установления повышающего коэффициента согласно настоящим условиям);</w:t>
      </w:r>
    </w:p>
    <w:p w:rsidR="00617DAE" w:rsidRPr="00D11812" w:rsidRDefault="00617DAE" w:rsidP="00C75556">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обеспечение работы кабинета-лаборатории и техники безопасности </w:t>
      </w:r>
      <w:r w:rsidRPr="00D11812">
        <w:rPr>
          <w:rFonts w:ascii="Times New Roman" w:eastAsia="Times New Roman" w:hAnsi="Times New Roman" w:cs="Times New Roman"/>
          <w:lang w:eastAsia="ru-RU"/>
        </w:rPr>
        <w:br/>
        <w:t>в нем;</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большую информативную емкость предмета; постоянное обновление содержания; наличие большого количества информационных источников;</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необходимость подготовки лабораторного, демонстрационного оборудования);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дополнительную нагрузку педагога, обусловленную неблагоприятными условиями для его здоровья;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возрастными особенностями учащихся (начальная школа);</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специфику образовательной программы учреждения, определяемую концепцией программы развития, с учетом вклада в ее реализацию данного предмета.</w:t>
      </w:r>
    </w:p>
    <w:p w:rsidR="00DF4C21" w:rsidRDefault="00DF4C21" w:rsidP="00DD5311">
      <w:pPr>
        <w:tabs>
          <w:tab w:val="left" w:pos="1276"/>
        </w:tabs>
        <w:autoSpaceDE w:val="0"/>
        <w:autoSpaceDN w:val="0"/>
        <w:adjustRightInd w:val="0"/>
        <w:spacing w:after="0" w:line="240" w:lineRule="auto"/>
        <w:ind w:firstLine="851"/>
        <w:jc w:val="center"/>
        <w:rPr>
          <w:rFonts w:ascii="Times New Roman" w:eastAsia="Times New Roman" w:hAnsi="Times New Roman" w:cs="Times New Roman"/>
          <w:b/>
          <w:lang w:eastAsia="ru-RU"/>
        </w:rPr>
      </w:pPr>
    </w:p>
    <w:p w:rsidR="00617DAE" w:rsidRPr="00D11812" w:rsidRDefault="00617DAE" w:rsidP="00DD5311">
      <w:pPr>
        <w:tabs>
          <w:tab w:val="left" w:pos="1276"/>
        </w:tabs>
        <w:autoSpaceDE w:val="0"/>
        <w:autoSpaceDN w:val="0"/>
        <w:adjustRightInd w:val="0"/>
        <w:spacing w:after="0" w:line="240" w:lineRule="auto"/>
        <w:ind w:firstLine="851"/>
        <w:jc w:val="center"/>
        <w:rPr>
          <w:rFonts w:ascii="Times New Roman" w:eastAsia="Times New Roman" w:hAnsi="Times New Roman" w:cs="Times New Roman"/>
          <w:b/>
          <w:lang w:eastAsia="ru-RU"/>
        </w:rPr>
      </w:pPr>
      <w:r w:rsidRPr="00D11812">
        <w:rPr>
          <w:rFonts w:ascii="Times New Roman" w:eastAsia="Times New Roman" w:hAnsi="Times New Roman" w:cs="Times New Roman"/>
          <w:b/>
          <w:lang w:val="en-US" w:eastAsia="ru-RU"/>
        </w:rPr>
        <w:t>VIII</w:t>
      </w:r>
      <w:r w:rsidRPr="00D11812">
        <w:rPr>
          <w:rFonts w:ascii="Times New Roman" w:eastAsia="Times New Roman" w:hAnsi="Times New Roman" w:cs="Times New Roman"/>
          <w:b/>
          <w:lang w:eastAsia="ru-RU"/>
        </w:rPr>
        <w:t>. Размер персональных выплат работникам Учреждения.</w:t>
      </w:r>
    </w:p>
    <w:p w:rsidR="00617DAE" w:rsidRPr="00D11812" w:rsidRDefault="00617DAE" w:rsidP="006D0722">
      <w:pPr>
        <w:tabs>
          <w:tab w:val="left" w:pos="1276"/>
        </w:tabs>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8.1. Персональные выплаты (с учетом сложности, напряженности и особого режима работы, опыта работы, повышения уровня оплаты труда молодым специалистам) определяются в процентном отношении к окладу (должностному окладу), ставке заработной платы. </w:t>
      </w:r>
    </w:p>
    <w:p w:rsidR="00617DAE" w:rsidRPr="00D11812" w:rsidRDefault="00617DAE" w:rsidP="006D0722">
      <w:pPr>
        <w:autoSpaceDE w:val="0"/>
        <w:autoSpaceDN w:val="0"/>
        <w:adjustRightInd w:val="0"/>
        <w:spacing w:after="0" w:line="240" w:lineRule="auto"/>
        <w:ind w:firstLine="851"/>
        <w:jc w:val="both"/>
        <w:rPr>
          <w:rFonts w:ascii="Times New Roman" w:eastAsia="Calibri" w:hAnsi="Times New Roman" w:cs="Times New Roman"/>
        </w:rPr>
      </w:pPr>
      <w:r w:rsidRPr="00D11812">
        <w:rPr>
          <w:rFonts w:ascii="Times New Roman" w:eastAsia="Times New Roman" w:hAnsi="Times New Roman" w:cs="Times New Roman"/>
          <w:lang w:eastAsia="ar-SA"/>
        </w:rPr>
        <w:t>8.2.</w:t>
      </w:r>
      <w:r w:rsidRPr="00D11812">
        <w:rPr>
          <w:rFonts w:ascii="Times New Roman" w:eastAsia="Times New Roman" w:hAnsi="Times New Roman" w:cs="Times New Roman"/>
          <w:lang w:eastAsia="ru-RU"/>
        </w:rPr>
        <w:t xml:space="preserve"> </w:t>
      </w:r>
      <w:proofErr w:type="gramStart"/>
      <w:r w:rsidRPr="00D11812">
        <w:rPr>
          <w:rFonts w:ascii="Times New Roman" w:eastAsia="Calibri" w:hAnsi="Times New Roman" w:cs="Times New Roman"/>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производится персональная выплата в целях обеспечения заработной платы работника на уровне размера минимальной заработной платы (минимального размера оплаты труда).</w:t>
      </w:r>
      <w:proofErr w:type="gramEnd"/>
    </w:p>
    <w:p w:rsidR="00617DAE" w:rsidRPr="00D11812" w:rsidRDefault="00617DAE" w:rsidP="006D0722">
      <w:pPr>
        <w:autoSpaceDE w:val="0"/>
        <w:autoSpaceDN w:val="0"/>
        <w:adjustRightInd w:val="0"/>
        <w:spacing w:after="0" w:line="240" w:lineRule="auto"/>
        <w:ind w:firstLine="851"/>
        <w:jc w:val="both"/>
        <w:rPr>
          <w:rFonts w:ascii="Times New Roman" w:eastAsia="Calibri" w:hAnsi="Times New Roman" w:cs="Times New Roman"/>
        </w:rPr>
      </w:pPr>
      <w:r w:rsidRPr="00D11812">
        <w:rPr>
          <w:rFonts w:ascii="Times New Roman" w:eastAsia="Calibri" w:hAnsi="Times New Roman" w:cs="Times New Roman"/>
        </w:rPr>
        <w:t xml:space="preserve">Персональная выплата для работника, обеспечивающая заработную плату работника учреждения на уровне размера минимальной заработной платы (минимального </w:t>
      </w:r>
      <w:proofErr w:type="gramStart"/>
      <w:r w:rsidRPr="00D11812">
        <w:rPr>
          <w:rFonts w:ascii="Times New Roman" w:eastAsia="Calibri" w:hAnsi="Times New Roman" w:cs="Times New Roman"/>
        </w:rPr>
        <w:t>размера оплаты труда</w:t>
      </w:r>
      <w:proofErr w:type="gramEnd"/>
      <w:r w:rsidRPr="00D11812">
        <w:rPr>
          <w:rFonts w:ascii="Times New Roman" w:eastAsia="Calibri" w:hAnsi="Times New Roman" w:cs="Times New Roman"/>
        </w:rPr>
        <w:t>), рассчитывается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617DAE" w:rsidRPr="00D11812" w:rsidRDefault="00617DAE" w:rsidP="006D0722">
      <w:pPr>
        <w:autoSpaceDE w:val="0"/>
        <w:autoSpaceDN w:val="0"/>
        <w:adjustRightInd w:val="0"/>
        <w:spacing w:after="0" w:line="240" w:lineRule="auto"/>
        <w:ind w:firstLine="851"/>
        <w:jc w:val="both"/>
        <w:rPr>
          <w:rFonts w:ascii="Times New Roman" w:eastAsia="Calibri" w:hAnsi="Times New Roman" w:cs="Times New Roman"/>
        </w:rPr>
      </w:pPr>
      <w:proofErr w:type="gramStart"/>
      <w:r w:rsidRPr="00D11812">
        <w:rPr>
          <w:rFonts w:ascii="Times New Roman" w:eastAsia="Calibri" w:hAnsi="Times New Roman" w:cs="Times New Roman"/>
        </w:rPr>
        <w:t>Работникам,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w:t>
      </w:r>
      <w:proofErr w:type="gramEnd"/>
      <w:r w:rsidRPr="00D11812">
        <w:rPr>
          <w:rFonts w:ascii="Times New Roman" w:eastAsia="Calibri" w:hAnsi="Times New Roman" w:cs="Times New Roman"/>
        </w:rPr>
        <w:t xml:space="preserve"> </w:t>
      </w:r>
      <w:proofErr w:type="gramStart"/>
      <w:r w:rsidRPr="00D11812">
        <w:rPr>
          <w:rFonts w:ascii="Times New Roman" w:eastAsia="Calibri" w:hAnsi="Times New Roman" w:cs="Times New Roman"/>
        </w:rPr>
        <w:t>крае</w:t>
      </w:r>
      <w:proofErr w:type="gramEnd"/>
      <w:r w:rsidRPr="00D11812">
        <w:rPr>
          <w:rFonts w:ascii="Times New Roman" w:eastAsia="Calibri" w:hAnsi="Times New Roman" w:cs="Times New Roman"/>
        </w:rPr>
        <w:t xml:space="preserve"> (минимальным </w:t>
      </w:r>
      <w:r w:rsidRPr="00D11812">
        <w:rPr>
          <w:rFonts w:ascii="Times New Roman" w:eastAsia="Calibri" w:hAnsi="Times New Roman" w:cs="Times New Roman"/>
        </w:rPr>
        <w:lastRenderedPageBreak/>
        <w:t>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617DAE" w:rsidRPr="00D11812" w:rsidRDefault="00617DAE" w:rsidP="006D0722">
      <w:pPr>
        <w:autoSpaceDE w:val="0"/>
        <w:autoSpaceDN w:val="0"/>
        <w:adjustRightInd w:val="0"/>
        <w:spacing w:after="0" w:line="240" w:lineRule="auto"/>
        <w:ind w:firstLine="851"/>
        <w:jc w:val="both"/>
        <w:rPr>
          <w:rFonts w:ascii="Times New Roman" w:eastAsia="Calibri" w:hAnsi="Times New Roman" w:cs="Times New Roman"/>
        </w:rPr>
      </w:pPr>
      <w:r w:rsidRPr="00D11812">
        <w:rPr>
          <w:rFonts w:ascii="Times New Roman" w:eastAsia="Calibri" w:hAnsi="Times New Roman" w:cs="Times New Roman"/>
        </w:rPr>
        <w:t>8.3.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Законом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Региональная выплата для работника рассчитывается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Законом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Законом Красноярского края от 29.10.2009</w:t>
      </w:r>
      <w:proofErr w:type="gramEnd"/>
      <w:r w:rsidRPr="00D11812">
        <w:rPr>
          <w:rFonts w:ascii="Times New Roman" w:eastAsia="Times New Roman" w:hAnsi="Times New Roman" w:cs="Times New Roman"/>
          <w:lang w:eastAsia="ru-RU"/>
        </w:rPr>
        <w:t xml:space="preserve"> № </w:t>
      </w:r>
      <w:proofErr w:type="gramStart"/>
      <w:r w:rsidRPr="00D11812">
        <w:rPr>
          <w:rFonts w:ascii="Times New Roman" w:eastAsia="Times New Roman" w:hAnsi="Times New Roman" w:cs="Times New Roman"/>
          <w:lang w:eastAsia="ru-RU"/>
        </w:rPr>
        <w:t>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Для педагогических работников устанавливаются следующие виды персональных надбавок: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866"/>
        <w:gridCol w:w="3119"/>
      </w:tblGrid>
      <w:tr w:rsidR="000D70F9" w:rsidRPr="00D11812" w:rsidTr="000D70F9">
        <w:tc>
          <w:tcPr>
            <w:tcW w:w="6866"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Виды и условия персональных выплат</w:t>
            </w:r>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Размер к окладу (должностному окладу) </w:t>
            </w:r>
            <w:hyperlink w:anchor="P2161" w:history="1">
              <w:r w:rsidRPr="00D11812">
                <w:rPr>
                  <w:rFonts w:ascii="Times New Roman" w:eastAsia="Times New Roman" w:hAnsi="Times New Roman" w:cs="Times New Roman"/>
                  <w:lang w:eastAsia="ru-RU"/>
                </w:rPr>
                <w:t>&lt;*&gt;</w:t>
              </w:r>
            </w:hyperlink>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Выплата за опыт работы в занимаемой должности </w:t>
            </w:r>
            <w:hyperlink w:anchor="P2162" w:history="1">
              <w:r w:rsidRPr="00D11812">
                <w:rPr>
                  <w:rFonts w:ascii="Times New Roman" w:eastAsia="Times New Roman" w:hAnsi="Times New Roman" w:cs="Times New Roman"/>
                  <w:lang w:eastAsia="ru-RU"/>
                </w:rPr>
                <w:t>&lt;**&gt;</w:t>
              </w:r>
            </w:hyperlink>
            <w:r w:rsidRPr="00D11812">
              <w:rPr>
                <w:rFonts w:ascii="Times New Roman" w:eastAsia="Times New Roman" w:hAnsi="Times New Roman" w:cs="Times New Roman"/>
                <w:lang w:eastAsia="ru-RU"/>
              </w:rPr>
              <w:t>:</w:t>
            </w:r>
          </w:p>
        </w:tc>
        <w:tc>
          <w:tcPr>
            <w:tcW w:w="3119" w:type="dxa"/>
          </w:tcPr>
          <w:p w:rsidR="000D70F9" w:rsidRPr="00D11812" w:rsidRDefault="000D70F9" w:rsidP="000D70F9">
            <w:pPr>
              <w:autoSpaceDE w:val="0"/>
              <w:autoSpaceDN w:val="0"/>
              <w:adjustRightInd w:val="0"/>
              <w:spacing w:after="0" w:line="240" w:lineRule="auto"/>
              <w:ind w:firstLine="851"/>
              <w:jc w:val="center"/>
              <w:rPr>
                <w:rFonts w:ascii="Times New Roman" w:eastAsia="Times New Roman" w:hAnsi="Times New Roman" w:cs="Times New Roman"/>
                <w:lang w:eastAsia="ru-RU"/>
              </w:rPr>
            </w:pP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1 года до 5 лет</w:t>
            </w:r>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кандидата наук, культурологии, искусствоведения </w:t>
            </w:r>
            <w:hyperlink w:anchor="P2164"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доктора наук, культурологии, искусствоведения </w:t>
            </w:r>
            <w:hyperlink w:anchor="P2164"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"Заслуженный", при условии соответствия почетного звания профилю учреждения </w:t>
            </w:r>
            <w:hyperlink w:anchor="P2164"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"Народный" </w:t>
            </w:r>
            <w:hyperlink w:anchor="P2162" w:history="1">
              <w:r w:rsidRPr="00D11812">
                <w:rPr>
                  <w:rFonts w:ascii="Times New Roman" w:eastAsia="Times New Roman" w:hAnsi="Times New Roman" w:cs="Times New Roman"/>
                  <w:lang w:eastAsia="ru-RU"/>
                </w:rPr>
                <w:t>&lt;**&gt;</w:t>
              </w:r>
            </w:hyperlink>
            <w:r w:rsidRPr="00D11812">
              <w:rPr>
                <w:rFonts w:ascii="Times New Roman" w:eastAsia="Times New Roman" w:hAnsi="Times New Roman" w:cs="Times New Roman"/>
                <w:lang w:eastAsia="ru-RU"/>
              </w:rPr>
              <w:t>, при условии соответствия почетного звания профилю учреждения</w:t>
            </w:r>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5 до 10 лет</w:t>
            </w:r>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кандидата наук, культурологии, искусствоведения </w:t>
            </w:r>
            <w:hyperlink w:anchor="P2164"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доктора наук, культурологии, </w:t>
            </w:r>
            <w:r w:rsidRPr="00D11812">
              <w:rPr>
                <w:rFonts w:ascii="Times New Roman" w:eastAsia="Times New Roman" w:hAnsi="Times New Roman" w:cs="Times New Roman"/>
                <w:lang w:eastAsia="ru-RU"/>
              </w:rPr>
              <w:lastRenderedPageBreak/>
              <w:t xml:space="preserve">искусствоведения </w:t>
            </w:r>
            <w:hyperlink w:anchor="P2164"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30%</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 xml:space="preserve">при наличии почетного звания, начинающегося со слова "Заслуженный", при условии соответствия почетного звания профилю учреждения </w:t>
            </w:r>
            <w:hyperlink w:anchor="P2164"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"Народный" </w:t>
            </w:r>
            <w:hyperlink w:anchor="P2162" w:history="1">
              <w:r w:rsidRPr="00D11812">
                <w:rPr>
                  <w:rFonts w:ascii="Times New Roman" w:eastAsia="Times New Roman" w:hAnsi="Times New Roman" w:cs="Times New Roman"/>
                  <w:lang w:eastAsia="ru-RU"/>
                </w:rPr>
                <w:t>&lt;**&gt;</w:t>
              </w:r>
            </w:hyperlink>
            <w:r w:rsidRPr="00D11812">
              <w:rPr>
                <w:rFonts w:ascii="Times New Roman" w:eastAsia="Times New Roman" w:hAnsi="Times New Roman" w:cs="Times New Roman"/>
                <w:lang w:eastAsia="ru-RU"/>
              </w:rPr>
              <w:t>, при условии соответствия почетного звания профилю учреждения</w:t>
            </w:r>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30%</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свыше 10 лет</w:t>
            </w:r>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кандидата наук, культурологии, искусствоведения </w:t>
            </w:r>
            <w:hyperlink w:anchor="P2164"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доктора наук, культурологии, искусствоведения </w:t>
            </w:r>
            <w:hyperlink w:anchor="P2164"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40%</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"Заслуженный", при условии соответствия почетного звания профилю учреждения </w:t>
            </w:r>
            <w:hyperlink w:anchor="P2164"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"Народный" </w:t>
            </w:r>
            <w:hyperlink w:anchor="P2162" w:history="1">
              <w:r w:rsidRPr="00D11812">
                <w:rPr>
                  <w:rFonts w:ascii="Times New Roman" w:eastAsia="Times New Roman" w:hAnsi="Times New Roman" w:cs="Times New Roman"/>
                  <w:lang w:eastAsia="ru-RU"/>
                </w:rPr>
                <w:t>&lt;**&gt;</w:t>
              </w:r>
            </w:hyperlink>
            <w:r w:rsidRPr="00D11812">
              <w:rPr>
                <w:rFonts w:ascii="Times New Roman" w:eastAsia="Times New Roman" w:hAnsi="Times New Roman" w:cs="Times New Roman"/>
                <w:lang w:eastAsia="ru-RU"/>
              </w:rPr>
              <w:t>, при условии соответствия почетного звания профилю учреждения</w:t>
            </w:r>
          </w:p>
        </w:tc>
        <w:tc>
          <w:tcPr>
            <w:tcW w:w="3119" w:type="dxa"/>
          </w:tcPr>
          <w:p w:rsidR="000D70F9" w:rsidRPr="00D11812" w:rsidRDefault="000D70F9" w:rsidP="000D70F9">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40%</w:t>
            </w:r>
          </w:p>
        </w:tc>
      </w:tr>
      <w:tr w:rsidR="000D70F9" w:rsidRPr="00D11812" w:rsidTr="000D70F9">
        <w:tblPrEx>
          <w:tblBorders>
            <w:insideH w:val="nil"/>
          </w:tblBorders>
        </w:tblPrEx>
        <w:tc>
          <w:tcPr>
            <w:tcW w:w="6866" w:type="dxa"/>
            <w:tcBorders>
              <w:bottom w:val="nil"/>
            </w:tcBorders>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муниципальными учреждениями для детей, нуждающихся в психолого-педагогической и медико-социальной помощи, либо продолжающим работу в образовательном учреждении, персональная выплата устанавливается на первые пять лет работы с даты окончания учебного заведения</w:t>
            </w:r>
            <w:proofErr w:type="gramEnd"/>
          </w:p>
        </w:tc>
        <w:tc>
          <w:tcPr>
            <w:tcW w:w="3119" w:type="dxa"/>
            <w:tcBorders>
              <w:bottom w:val="nil"/>
            </w:tcBorders>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Учителям и иным педагогическим работникам за проверку письменных работ в образовательных учреждениях (пропорционально нагрузке):</w:t>
            </w:r>
          </w:p>
        </w:tc>
        <w:tc>
          <w:tcPr>
            <w:tcW w:w="3119" w:type="dxa"/>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истории, биологии и географии</w:t>
            </w:r>
          </w:p>
        </w:tc>
        <w:tc>
          <w:tcPr>
            <w:tcW w:w="3119" w:type="dxa"/>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физики, химии, иностранного языка</w:t>
            </w:r>
          </w:p>
        </w:tc>
        <w:tc>
          <w:tcPr>
            <w:tcW w:w="3119" w:type="dxa"/>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Математики</w:t>
            </w:r>
          </w:p>
        </w:tc>
        <w:tc>
          <w:tcPr>
            <w:tcW w:w="3119" w:type="dxa"/>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начальных классов</w:t>
            </w:r>
          </w:p>
        </w:tc>
        <w:tc>
          <w:tcPr>
            <w:tcW w:w="3119" w:type="dxa"/>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0D70F9" w:rsidRPr="00D11812" w:rsidTr="000D70F9">
        <w:tblPrEx>
          <w:tblBorders>
            <w:insideH w:val="nil"/>
          </w:tblBorders>
        </w:tblPrEx>
        <w:tc>
          <w:tcPr>
            <w:tcW w:w="6866" w:type="dxa"/>
            <w:tcBorders>
              <w:bottom w:val="nil"/>
            </w:tcBorders>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русского языка и литературы</w:t>
            </w:r>
          </w:p>
        </w:tc>
        <w:tc>
          <w:tcPr>
            <w:tcW w:w="3119" w:type="dxa"/>
            <w:tcBorders>
              <w:bottom w:val="nil"/>
            </w:tcBorders>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Учителям и иным педагогическим работникам за выполнение функций классного руководителя </w:t>
            </w:r>
            <w:hyperlink w:anchor="P2169" w:history="1">
              <w:r w:rsidRPr="00D11812">
                <w:rPr>
                  <w:rFonts w:ascii="Times New Roman" w:eastAsia="Times New Roman" w:hAnsi="Times New Roman" w:cs="Times New Roman"/>
                  <w:lang w:eastAsia="ru-RU"/>
                </w:rPr>
                <w:t>&lt;****&gt;</w:t>
              </w:r>
            </w:hyperlink>
          </w:p>
        </w:tc>
        <w:tc>
          <w:tcPr>
            <w:tcW w:w="3119" w:type="dxa"/>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2700 руб.</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Учителям и иным педагогическим работникам за заведование элементами инфраструктуры </w:t>
            </w:r>
            <w:hyperlink w:anchor="P2172" w:history="1">
              <w:r w:rsidRPr="00D11812">
                <w:rPr>
                  <w:rFonts w:ascii="Times New Roman" w:eastAsia="Times New Roman" w:hAnsi="Times New Roman" w:cs="Times New Roman"/>
                  <w:lang w:eastAsia="ru-RU"/>
                </w:rPr>
                <w:t>&lt;*****&gt;</w:t>
              </w:r>
            </w:hyperlink>
            <w:r w:rsidRPr="00D11812">
              <w:rPr>
                <w:rFonts w:ascii="Times New Roman" w:eastAsia="Times New Roman" w:hAnsi="Times New Roman" w:cs="Times New Roman"/>
                <w:lang w:eastAsia="ru-RU"/>
              </w:rPr>
              <w:t>:</w:t>
            </w:r>
          </w:p>
        </w:tc>
        <w:tc>
          <w:tcPr>
            <w:tcW w:w="3119" w:type="dxa"/>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кабинетами, лабораториями</w:t>
            </w:r>
          </w:p>
        </w:tc>
        <w:tc>
          <w:tcPr>
            <w:tcW w:w="3119" w:type="dxa"/>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0D70F9" w:rsidRPr="00D11812" w:rsidTr="000D70F9">
        <w:tc>
          <w:tcPr>
            <w:tcW w:w="6866" w:type="dxa"/>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учебно-опытными участками, мастерскими, музыкальными и спортивными залами</w:t>
            </w:r>
          </w:p>
        </w:tc>
        <w:tc>
          <w:tcPr>
            <w:tcW w:w="3119" w:type="dxa"/>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0D70F9" w:rsidRPr="00D11812" w:rsidTr="000D70F9">
        <w:tc>
          <w:tcPr>
            <w:tcW w:w="9985" w:type="dxa"/>
            <w:gridSpan w:val="2"/>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Ежемесячное денежное вознаграждение за классное руководство педагогическим работникам </w:t>
            </w:r>
            <w:r w:rsidRPr="00D11812">
              <w:rPr>
                <w:rFonts w:ascii="Times New Roman" w:eastAsia="Times New Roman" w:hAnsi="Times New Roman" w:cs="Times New Roman"/>
                <w:lang w:eastAsia="ru-RU"/>
              </w:rPr>
              <w:lastRenderedPageBreak/>
              <w:t xml:space="preserve">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hyperlink w:anchor="P2173" w:history="1">
              <w:r w:rsidRPr="00D11812">
                <w:rPr>
                  <w:rFonts w:ascii="Times New Roman" w:eastAsia="Times New Roman" w:hAnsi="Times New Roman" w:cs="Times New Roman"/>
                  <w:lang w:eastAsia="ru-RU"/>
                </w:rPr>
                <w:t>&lt;******&gt;</w:t>
              </w:r>
            </w:hyperlink>
          </w:p>
        </w:tc>
      </w:tr>
      <w:tr w:rsidR="000D70F9" w:rsidRPr="00D11812" w:rsidTr="000D70F9">
        <w:tc>
          <w:tcPr>
            <w:tcW w:w="6866" w:type="dxa"/>
            <w:tcBorders>
              <w:bottom w:val="single" w:sz="4" w:space="0" w:color="auto"/>
            </w:tcBorders>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в одном классе</w:t>
            </w:r>
          </w:p>
        </w:tc>
        <w:tc>
          <w:tcPr>
            <w:tcW w:w="3119" w:type="dxa"/>
            <w:tcBorders>
              <w:bottom w:val="single" w:sz="4" w:space="0" w:color="auto"/>
            </w:tcBorders>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5000 руб.</w:t>
            </w:r>
          </w:p>
        </w:tc>
      </w:tr>
      <w:tr w:rsidR="000D70F9" w:rsidRPr="00D11812" w:rsidTr="000D70F9">
        <w:tblPrEx>
          <w:tblBorders>
            <w:insideH w:val="nil"/>
          </w:tblBorders>
        </w:tblPrEx>
        <w:tc>
          <w:tcPr>
            <w:tcW w:w="6866" w:type="dxa"/>
            <w:tcBorders>
              <w:top w:val="single" w:sz="4" w:space="0" w:color="auto"/>
              <w:bottom w:val="single" w:sz="4" w:space="0" w:color="auto"/>
            </w:tcBorders>
          </w:tcPr>
          <w:p w:rsidR="000D70F9" w:rsidRPr="00D11812" w:rsidRDefault="000D70F9" w:rsidP="000D70F9">
            <w:pPr>
              <w:autoSpaceDE w:val="0"/>
              <w:autoSpaceDN w:val="0"/>
              <w:adjustRightInd w:val="0"/>
              <w:spacing w:after="0" w:line="240" w:lineRule="auto"/>
              <w:ind w:firstLine="29"/>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 двух и более классах</w:t>
            </w:r>
          </w:p>
        </w:tc>
        <w:tc>
          <w:tcPr>
            <w:tcW w:w="3119" w:type="dxa"/>
            <w:tcBorders>
              <w:top w:val="single" w:sz="4" w:space="0" w:color="auto"/>
              <w:bottom w:val="single" w:sz="4" w:space="0" w:color="auto"/>
            </w:tcBorders>
          </w:tcPr>
          <w:p w:rsidR="000D70F9" w:rsidRPr="00D11812" w:rsidRDefault="000D70F9" w:rsidP="000D70F9">
            <w:pPr>
              <w:autoSpaceDE w:val="0"/>
              <w:autoSpaceDN w:val="0"/>
              <w:adjustRightInd w:val="0"/>
              <w:spacing w:after="0" w:line="240" w:lineRule="auto"/>
              <w:ind w:firstLine="80"/>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10000 руб.</w:t>
            </w:r>
          </w:p>
        </w:tc>
      </w:tr>
    </w:tbl>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&lt;*&gt; Расчет персональных стимулирующих выплат производится от оклада (должностного оклада) без учета повышающих коэффициентов.</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bookmarkStart w:id="3" w:name="P2162"/>
      <w:bookmarkEnd w:id="3"/>
      <w:r w:rsidRPr="00D11812">
        <w:rPr>
          <w:rFonts w:ascii="Times New Roman" w:eastAsia="Times New Roman" w:hAnsi="Times New Roman" w:cs="Times New Roman"/>
          <w:lang w:eastAsia="ar-SA"/>
        </w:rPr>
        <w:t>&lt;**&gt; Размеры выплат при наличии одновременно почетного звания и ученой степени суммируются.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Для педагогических работников учитывается работа по профилю учреждения или профилю педагогической деятельности (преподаваемых дисциплин).</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bookmarkStart w:id="4" w:name="P2164"/>
      <w:bookmarkEnd w:id="4"/>
      <w:r w:rsidRPr="00D11812">
        <w:rPr>
          <w:rFonts w:ascii="Times New Roman" w:eastAsia="Times New Roman" w:hAnsi="Times New Roman" w:cs="Times New Roman"/>
          <w:lang w:eastAsia="ar-SA"/>
        </w:rPr>
        <w:t>&lt;***&gt; Производится при условии соответствия почетного звания профилю учреждения или профилю педагогической деятельности (преподаваемых дисциплин).</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bookmarkStart w:id="5" w:name="P2165"/>
      <w:bookmarkEnd w:id="5"/>
      <w:r w:rsidRPr="00D11812">
        <w:rPr>
          <w:rFonts w:ascii="Times New Roman" w:eastAsia="Times New Roman" w:hAnsi="Times New Roman" w:cs="Times New Roman"/>
          <w:lang w:eastAsia="ar-SA"/>
        </w:rPr>
        <w:t xml:space="preserve">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w:t>
      </w:r>
      <w:proofErr w:type="gramStart"/>
      <w:r w:rsidRPr="00D11812">
        <w:rPr>
          <w:rFonts w:ascii="Times New Roman" w:eastAsia="Times New Roman" w:hAnsi="Times New Roman" w:cs="Times New Roman"/>
          <w:lang w:eastAsia="ar-SA"/>
        </w:rPr>
        <w:t>размера оплаты труда</w:t>
      </w:r>
      <w:proofErr w:type="gramEnd"/>
      <w:r w:rsidRPr="00D11812">
        <w:rPr>
          <w:rFonts w:ascii="Times New Roman" w:eastAsia="Times New Roman" w:hAnsi="Times New Roman" w:cs="Times New Roman"/>
          <w:lang w:eastAsia="ar-SA"/>
        </w:rPr>
        <w:t>), региональной выплаты и выплат стимулирующего характера) пропорционально отработанному времени.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bookmarkStart w:id="6" w:name="P2169"/>
      <w:bookmarkEnd w:id="6"/>
      <w:proofErr w:type="gramStart"/>
      <w:r w:rsidRPr="00D11812">
        <w:rPr>
          <w:rFonts w:ascii="Times New Roman" w:eastAsia="Times New Roman" w:hAnsi="Times New Roman" w:cs="Times New Roman"/>
          <w:lang w:eastAsia="ar-SA"/>
        </w:rPr>
        <w:t xml:space="preserve">&lt;****&gt; Размер выплаты педагогическим работникам за выполнение функций классного руководителя определяется исходя из расчета 2700,0 рубля в месяц за выполнение функций классного руководителя, куратора в классе (группе) с наполняемостью не менее 25 человек, за исключением классов (групп), комплектование которых осуществляется в соответствии с </w:t>
      </w:r>
      <w:hyperlink r:id="rId8" w:history="1">
        <w:r w:rsidRPr="00D11812">
          <w:rPr>
            <w:rFonts w:ascii="Times New Roman" w:eastAsia="Times New Roman" w:hAnsi="Times New Roman" w:cs="Times New Roman"/>
            <w:lang w:eastAsia="ar-SA"/>
          </w:rPr>
          <w:t>Постановлением</w:t>
        </w:r>
      </w:hyperlink>
      <w:r w:rsidRPr="00D11812">
        <w:rPr>
          <w:rFonts w:ascii="Times New Roman" w:eastAsia="Times New Roman" w:hAnsi="Times New Roman" w:cs="Times New Roman"/>
          <w:lang w:eastAsia="ar-SA"/>
        </w:rPr>
        <w:t xml:space="preserve"> Главного государственного санитарного врача Российской Федерации от 10.07.2015 N 26 "Об утверждении СанПиН 2.4.2.3286-15 "Санитарно-эпидемиологические требования</w:t>
      </w:r>
      <w:proofErr w:type="gramEnd"/>
      <w:r w:rsidRPr="00D11812">
        <w:rPr>
          <w:rFonts w:ascii="Times New Roman" w:eastAsia="Times New Roman" w:hAnsi="Times New Roman" w:cs="Times New Roman"/>
          <w:lang w:eastAsia="ar-SA"/>
        </w:rPr>
        <w:t xml:space="preserve"> </w:t>
      </w:r>
      <w:proofErr w:type="gramStart"/>
      <w:r w:rsidRPr="00D11812">
        <w:rPr>
          <w:rFonts w:ascii="Times New Roman" w:eastAsia="Times New Roman" w:hAnsi="Times New Roman" w:cs="Times New Roman"/>
          <w:lang w:eastAsia="ar-SA"/>
        </w:rPr>
        <w:t>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Для классов, наполняемость которых меньше установленной, размер вознаграждения уменьшается пропорционально численности обучающихся.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&lt;*****&gt; От минимального оклада (должностного оклада), ставки заработной платы с учетом повышения оклада (должностного оклада), ставки заработной платы (без учета нагрузки).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&lt;******&gt; Выплата ежемесячного денежного вознаграждения за классное руководство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ar-SA"/>
        </w:rPr>
        <w:t>Финансовое обеспечение выплаты ежемесячного денежного вознаграждения за классное руководство осуществляется за счет средств иного межбюджетного трансферта на ежемесячное денежное вознаграждение за классное руководство педагогическим работникам муниципальных общеобразовательных организаций, предоставляемого из краевого бюджета.</w:t>
      </w:r>
    </w:p>
    <w:p w:rsidR="000D70F9" w:rsidRPr="00D11812" w:rsidRDefault="000D70F9" w:rsidP="006D0722">
      <w:pPr>
        <w:spacing w:after="0" w:line="240" w:lineRule="auto"/>
        <w:ind w:firstLine="851"/>
        <w:jc w:val="center"/>
        <w:rPr>
          <w:rFonts w:ascii="Times New Roman" w:eastAsia="Times New Roman" w:hAnsi="Times New Roman" w:cs="Times New Roman"/>
          <w:b/>
          <w:lang w:eastAsia="ar-SA"/>
        </w:rPr>
      </w:pPr>
    </w:p>
    <w:p w:rsidR="00617DAE" w:rsidRPr="00D11812" w:rsidRDefault="00617DAE" w:rsidP="006D0722">
      <w:pPr>
        <w:spacing w:after="0" w:line="240" w:lineRule="auto"/>
        <w:ind w:firstLine="851"/>
        <w:jc w:val="center"/>
        <w:rPr>
          <w:rFonts w:ascii="Times New Roman" w:eastAsia="Times New Roman" w:hAnsi="Times New Roman" w:cs="Times New Roman"/>
          <w:b/>
          <w:lang w:eastAsia="ar-SA"/>
        </w:rPr>
      </w:pPr>
      <w:r w:rsidRPr="00D11812">
        <w:rPr>
          <w:rFonts w:ascii="Times New Roman" w:eastAsia="Times New Roman" w:hAnsi="Times New Roman" w:cs="Times New Roman"/>
          <w:b/>
          <w:lang w:val="en-US" w:eastAsia="ar-SA"/>
        </w:rPr>
        <w:t>IX</w:t>
      </w:r>
      <w:r w:rsidRPr="00D11812">
        <w:rPr>
          <w:rFonts w:ascii="Times New Roman" w:eastAsia="Times New Roman" w:hAnsi="Times New Roman" w:cs="Times New Roman"/>
          <w:b/>
          <w:lang w:eastAsia="ar-SA"/>
        </w:rPr>
        <w:t>. Выплаты стимулирующего характера</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9.1.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ar-SA"/>
        </w:rPr>
        <w:t xml:space="preserve">9.2. </w:t>
      </w:r>
      <w:r w:rsidRPr="00D11812">
        <w:rPr>
          <w:rFonts w:ascii="Times New Roman" w:eastAsia="Times New Roman" w:hAnsi="Times New Roman" w:cs="Times New Roman"/>
          <w:lang w:eastAsia="ru-RU"/>
        </w:rPr>
        <w:t>Выплаты стимулирующего характера, размеры и условия их введения устанавливаются коллективными договорами, локальными нормативными актами учреждения, принятыми с учетом мнения представительного органа работников.</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9.3. Работникам учреждений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выполняемых работ;</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 xml:space="preserve">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D11812">
        <w:rPr>
          <w:rFonts w:ascii="Times New Roman" w:eastAsia="Times New Roman" w:hAnsi="Times New Roman" w:cs="Times New Roman"/>
          <w:lang w:eastAsia="ru-RU"/>
        </w:rPr>
        <w:t>размера оплаты труда</w:t>
      </w:r>
      <w:proofErr w:type="gramEnd"/>
      <w:r w:rsidRPr="00D11812">
        <w:rPr>
          <w:rFonts w:ascii="Times New Roman" w:eastAsia="Times New Roman" w:hAnsi="Times New Roman" w:cs="Times New Roman"/>
          <w:lang w:eastAsia="ru-RU"/>
        </w:rPr>
        <w:t>), обеспечения региональной выплаты;</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по итогам работы.</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9.4.</w:t>
      </w:r>
      <w:r w:rsidRPr="00D11812">
        <w:rPr>
          <w:rFonts w:ascii="Times New Roman" w:eastAsia="Times New Roman" w:hAnsi="Times New Roman" w:cs="Times New Roman"/>
          <w:lang w:eastAsia="ru-RU"/>
        </w:rPr>
        <w:t xml:space="preserve"> Средства, поступающие от предпринимательской и иной приносящей доход деятельности, направляются учреждениями на выплаты стимулирующего характера работникам учреждения, руководителю учреждения, за исключением случаев, предусмотренных </w:t>
      </w:r>
      <w:hyperlink w:anchor="P88" w:history="1">
        <w:r w:rsidRPr="00D11812">
          <w:rPr>
            <w:rFonts w:ascii="Times New Roman" w:eastAsia="Times New Roman" w:hAnsi="Times New Roman" w:cs="Times New Roman"/>
            <w:lang w:eastAsia="ru-RU"/>
          </w:rPr>
          <w:t>пунктом 1.</w:t>
        </w:r>
        <w:r w:rsidR="00C75556">
          <w:rPr>
            <w:rFonts w:ascii="Times New Roman" w:eastAsia="Times New Roman" w:hAnsi="Times New Roman" w:cs="Times New Roman"/>
            <w:lang w:eastAsia="ru-RU"/>
          </w:rPr>
          <w:t>7</w:t>
        </w:r>
        <w:r w:rsidRPr="00D11812">
          <w:rPr>
            <w:rFonts w:ascii="Times New Roman" w:eastAsia="Times New Roman" w:hAnsi="Times New Roman" w:cs="Times New Roman"/>
            <w:lang w:eastAsia="ru-RU"/>
          </w:rPr>
          <w:t xml:space="preserve"> раздела I</w:t>
        </w:r>
      </w:hyperlink>
      <w:r w:rsidRPr="00D11812">
        <w:rPr>
          <w:rFonts w:ascii="Times New Roman" w:eastAsia="Times New Roman" w:hAnsi="Times New Roman" w:cs="Times New Roman"/>
          <w:lang w:eastAsia="ru-RU"/>
        </w:rPr>
        <w:t xml:space="preserve"> настоящего Положения. Направление средств на выплаты стимулирующего характера руководителю учреждения производится с учетом недопущения превышения предельного объема средств на выплаты стимулирующего характера руководителям учреждений.</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9.5. Виды выплат должны отвечать уставным задачам учреждения.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9.6. Максимальным размером выплаты стимулирующего характера не ограничены и устанавливаются в пределах фонда оплаты труда.</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ru-RU"/>
        </w:rPr>
        <w:t>9.7.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w:t>
      </w:r>
      <w:r w:rsidRPr="00D11812">
        <w:rPr>
          <w:rFonts w:ascii="Times New Roman" w:eastAsia="Times New Roman" w:hAnsi="Times New Roman" w:cs="Times New Roman"/>
          <w:lang w:eastAsia="ar-SA"/>
        </w:rPr>
        <w:t xml:space="preserve"> </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 xml:space="preserve">Выплаты стимулирующего характера устанавливаются с учетом мнения комиссии по распределению стимулирующей </w:t>
      </w:r>
      <w:proofErr w:type="gramStart"/>
      <w:r w:rsidRPr="00D11812">
        <w:rPr>
          <w:rFonts w:ascii="Times New Roman" w:eastAsia="Times New Roman" w:hAnsi="Times New Roman" w:cs="Times New Roman"/>
          <w:lang w:eastAsia="ar-SA"/>
        </w:rPr>
        <w:t>части фонда оплаты труда работников</w:t>
      </w:r>
      <w:proofErr w:type="gramEnd"/>
      <w:r w:rsidRPr="00D11812">
        <w:rPr>
          <w:rFonts w:ascii="Times New Roman" w:eastAsia="Times New Roman" w:hAnsi="Times New Roman" w:cs="Times New Roman"/>
          <w:lang w:eastAsia="ar-SA"/>
        </w:rPr>
        <w:t xml:space="preserve"> учреждения, и утверждаются приказом руководителя Учреждения. </w:t>
      </w: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ar-SA"/>
        </w:rPr>
        <w:t xml:space="preserve">Положение о комиссии по распределению стимулирующей части фонда оплаты труда работников </w:t>
      </w:r>
      <w:proofErr w:type="gramStart"/>
      <w:r w:rsidRPr="00D11812">
        <w:rPr>
          <w:rFonts w:ascii="Times New Roman" w:eastAsia="Times New Roman" w:hAnsi="Times New Roman" w:cs="Times New Roman"/>
          <w:lang w:eastAsia="ar-SA"/>
        </w:rPr>
        <w:t>учреждения</w:t>
      </w:r>
      <w:proofErr w:type="gramEnd"/>
      <w:r w:rsidRPr="00D11812">
        <w:rPr>
          <w:rFonts w:ascii="Times New Roman" w:eastAsia="Times New Roman" w:hAnsi="Times New Roman" w:cs="Times New Roman"/>
          <w:lang w:eastAsia="ar-SA"/>
        </w:rPr>
        <w:t xml:space="preserve"> и ее состав утверждаются приказом руководителя Учреждения. При этом в составе комиссии должен быть включен представитель представительного органа работников учреждения.</w:t>
      </w:r>
      <w:r w:rsidRPr="00D11812">
        <w:rPr>
          <w:rFonts w:ascii="Times New Roman" w:eastAsia="Times New Roman" w:hAnsi="Times New Roman" w:cs="Times New Roman"/>
          <w:lang w:eastAsia="ru-RU"/>
        </w:rPr>
        <w:t xml:space="preserve"> </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9.8. Конкретный размер выплат стимулирующего характера (за исключением персональных выплат) устанавливается в абсолютном размере.</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9.9. Стимулирующие выплаты, за исключением выплат по итогам работы, устанавливаются руководителем учреждения ежемесячно, ежеквартально или на год.</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9.10. </w:t>
      </w:r>
      <w:hyperlink w:anchor="P785" w:history="1">
        <w:r w:rsidRPr="00D11812">
          <w:rPr>
            <w:rFonts w:ascii="Times New Roman" w:eastAsia="Times New Roman" w:hAnsi="Times New Roman" w:cs="Times New Roman"/>
            <w:lang w:eastAsia="ru-RU"/>
          </w:rPr>
          <w:t>Выплаты</w:t>
        </w:r>
      </w:hyperlink>
      <w:r w:rsidRPr="00D11812">
        <w:rPr>
          <w:rFonts w:ascii="Times New Roman" w:eastAsia="Times New Roman" w:hAnsi="Times New Roman" w:cs="Times New Roman"/>
          <w:lang w:eastAsia="ru-RU"/>
        </w:rPr>
        <w:t xml:space="preserve">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учреждения, определяются согласно разделу </w:t>
      </w:r>
      <w:r w:rsidRPr="00D11812">
        <w:rPr>
          <w:rFonts w:ascii="Times New Roman" w:eastAsia="Times New Roman" w:hAnsi="Times New Roman" w:cs="Times New Roman"/>
          <w:lang w:val="en-US" w:eastAsia="ru-RU"/>
        </w:rPr>
        <w:t>XII</w:t>
      </w:r>
      <w:r w:rsidRPr="00D11812">
        <w:rPr>
          <w:rFonts w:ascii="Times New Roman" w:eastAsia="Times New Roman" w:hAnsi="Times New Roman" w:cs="Times New Roman"/>
          <w:lang w:eastAsia="ru-RU"/>
        </w:rPr>
        <w:t xml:space="preserve"> настоящего Положения.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9.11. При осуществлении выплат, предусмотренных пунктом 9.10 могут применяться иные критерии оценки результативности и качества труда работников, не предусмотренные разделом </w:t>
      </w:r>
      <w:r w:rsidRPr="00D11812">
        <w:rPr>
          <w:rFonts w:ascii="Times New Roman" w:eastAsia="Times New Roman" w:hAnsi="Times New Roman" w:cs="Times New Roman"/>
          <w:lang w:val="en-US" w:eastAsia="ru-RU"/>
        </w:rPr>
        <w:t>XII</w:t>
      </w:r>
      <w:r w:rsidRPr="00D11812">
        <w:rPr>
          <w:rFonts w:ascii="Times New Roman" w:eastAsia="Times New Roman" w:hAnsi="Times New Roman" w:cs="Times New Roman"/>
          <w:lang w:eastAsia="ru-RU"/>
        </w:rPr>
        <w:t xml:space="preserve"> настоящего Положения</w:t>
      </w:r>
      <w:proofErr w:type="gramStart"/>
      <w:r w:rsidRPr="00D11812">
        <w:rPr>
          <w:rFonts w:ascii="Times New Roman" w:eastAsia="Times New Roman" w:hAnsi="Times New Roman" w:cs="Times New Roman"/>
          <w:lang w:eastAsia="ru-RU"/>
        </w:rPr>
        <w:t>.</w:t>
      </w:r>
      <w:proofErr w:type="gramEnd"/>
      <w:r w:rsidRPr="00D11812">
        <w:rPr>
          <w:rFonts w:ascii="Times New Roman" w:eastAsia="Times New Roman" w:hAnsi="Times New Roman" w:cs="Times New Roman"/>
          <w:lang w:eastAsia="ru-RU"/>
        </w:rPr>
        <w:t xml:space="preserve"> </w:t>
      </w:r>
      <w:proofErr w:type="gramStart"/>
      <w:r w:rsidRPr="00D11812">
        <w:rPr>
          <w:rFonts w:ascii="Times New Roman" w:eastAsia="Times New Roman" w:hAnsi="Times New Roman" w:cs="Times New Roman"/>
          <w:lang w:eastAsia="ru-RU"/>
        </w:rPr>
        <w:t>н</w:t>
      </w:r>
      <w:proofErr w:type="gramEnd"/>
      <w:r w:rsidRPr="00D11812">
        <w:rPr>
          <w:rFonts w:ascii="Times New Roman" w:eastAsia="Times New Roman" w:hAnsi="Times New Roman" w:cs="Times New Roman"/>
          <w:lang w:eastAsia="ru-RU"/>
        </w:rPr>
        <w:t>астоящего Положения.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ar-SA"/>
        </w:rPr>
        <w:t xml:space="preserve">9.12. </w:t>
      </w:r>
      <w:r w:rsidRPr="00D11812">
        <w:rPr>
          <w:rFonts w:ascii="Times New Roman" w:eastAsia="Times New Roman" w:hAnsi="Times New Roman" w:cs="Times New Roman"/>
          <w:lang w:eastAsia="ru-RU"/>
        </w:rPr>
        <w:t xml:space="preserve">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9" w:history="1">
        <w:r w:rsidRPr="00D11812">
          <w:rPr>
            <w:rFonts w:ascii="Times New Roman" w:eastAsia="Times New Roman" w:hAnsi="Times New Roman" w:cs="Times New Roman"/>
            <w:lang w:eastAsia="ru-RU"/>
          </w:rPr>
          <w:t>Законом</w:t>
        </w:r>
      </w:hyperlink>
      <w:r w:rsidRPr="00D11812">
        <w:rPr>
          <w:rFonts w:ascii="Times New Roman" w:eastAsia="Times New Roman" w:hAnsi="Times New Roman" w:cs="Times New Roman"/>
          <w:lang w:eastAsia="ru-RU"/>
        </w:rPr>
        <w:t xml:space="preserve"> Красноярского края от 29.10.2009 N 9-3864 "О системах оплаты труда работников краевых государственных учреждений", предоставляется региональная выплата.</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 xml:space="preserve">Региональная выплата для работника рассчитывается как разница между размером заработной платы, установленным </w:t>
      </w:r>
      <w:hyperlink r:id="rId10" w:history="1">
        <w:r w:rsidRPr="00D11812">
          <w:rPr>
            <w:rFonts w:ascii="Times New Roman" w:eastAsia="Times New Roman" w:hAnsi="Times New Roman" w:cs="Times New Roman"/>
            <w:lang w:eastAsia="ru-RU"/>
          </w:rPr>
          <w:t>Законом</w:t>
        </w:r>
      </w:hyperlink>
      <w:r w:rsidRPr="00D11812">
        <w:rPr>
          <w:rFonts w:ascii="Times New Roman" w:eastAsia="Times New Roman" w:hAnsi="Times New Roman" w:cs="Times New Roman"/>
          <w:lang w:eastAsia="ru-RU"/>
        </w:rPr>
        <w:t xml:space="preserve"> Красноярского края от 29.10.2009 N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1" w:history="1">
        <w:r w:rsidRPr="00D11812">
          <w:rPr>
            <w:rFonts w:ascii="Times New Roman" w:eastAsia="Times New Roman" w:hAnsi="Times New Roman" w:cs="Times New Roman"/>
            <w:lang w:eastAsia="ru-RU"/>
          </w:rPr>
          <w:t>Законом</w:t>
        </w:r>
      </w:hyperlink>
      <w:r w:rsidRPr="00D11812">
        <w:rPr>
          <w:rFonts w:ascii="Times New Roman" w:eastAsia="Times New Roman" w:hAnsi="Times New Roman" w:cs="Times New Roman"/>
          <w:lang w:eastAsia="ru-RU"/>
        </w:rPr>
        <w:t xml:space="preserve"> Красноярского края от 29.10.2009 N 9-3864 "О системах оплаты труда работников краевых государственных учреждений",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w:t>
      </w:r>
      <w:hyperlink r:id="rId12" w:history="1">
        <w:r w:rsidRPr="00D11812">
          <w:rPr>
            <w:rFonts w:ascii="Times New Roman" w:eastAsia="Times New Roman" w:hAnsi="Times New Roman" w:cs="Times New Roman"/>
            <w:lang w:eastAsia="ru-RU"/>
          </w:rPr>
          <w:t>Законом</w:t>
        </w:r>
      </w:hyperlink>
      <w:r w:rsidRPr="00D11812">
        <w:rPr>
          <w:rFonts w:ascii="Times New Roman" w:eastAsia="Times New Roman" w:hAnsi="Times New Roman" w:cs="Times New Roman"/>
          <w:lang w:eastAsia="ru-RU"/>
        </w:rPr>
        <w:t xml:space="preserve"> Красноярского края от</w:t>
      </w:r>
      <w:proofErr w:type="gramEnd"/>
      <w:r w:rsidRPr="00D11812">
        <w:rPr>
          <w:rFonts w:ascii="Times New Roman" w:eastAsia="Times New Roman" w:hAnsi="Times New Roman" w:cs="Times New Roman"/>
          <w:lang w:eastAsia="ru-RU"/>
        </w:rPr>
        <w:t xml:space="preserve"> </w:t>
      </w:r>
      <w:proofErr w:type="gramStart"/>
      <w:r w:rsidRPr="00D11812">
        <w:rPr>
          <w:rFonts w:ascii="Times New Roman" w:eastAsia="Times New Roman" w:hAnsi="Times New Roman" w:cs="Times New Roman"/>
          <w:lang w:eastAsia="ru-RU"/>
        </w:rPr>
        <w:t>29.10.2009 N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ar-SA"/>
        </w:rPr>
        <w:t xml:space="preserve">9.13. </w:t>
      </w:r>
      <w:r w:rsidRPr="00D11812">
        <w:rPr>
          <w:rFonts w:ascii="Times New Roman" w:eastAsia="Times New Roman" w:hAnsi="Times New Roman" w:cs="Times New Roman"/>
          <w:lang w:eastAsia="ru-RU"/>
        </w:rPr>
        <w:t>При выплатах по итогам работы учитывается: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объем освоения выделенных бюджетных средств;</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объем ввода законченных ремонтом объектов;</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инициатива, творчество и применение в работе современных форм и методов организации труда;</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выполнение порученной работы, связанной с обеспечением рабочего процесса или уставной деятельности учреждения;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достижение высоких результатов в работе за определенный период;</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инновационной деятельности;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соответствующем периоде в выполнении важных работ, мероприятий.</w:t>
      </w:r>
    </w:p>
    <w:p w:rsidR="00617DAE" w:rsidRPr="00D11812" w:rsidRDefault="005A4287"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hyperlink w:anchor="P2194" w:history="1">
        <w:r w:rsidR="00617DAE" w:rsidRPr="00D11812">
          <w:rPr>
            <w:rFonts w:ascii="Times New Roman" w:eastAsia="Times New Roman" w:hAnsi="Times New Roman" w:cs="Times New Roman"/>
            <w:lang w:eastAsia="ru-RU"/>
          </w:rPr>
          <w:t>Размер</w:t>
        </w:r>
      </w:hyperlink>
      <w:r w:rsidR="00617DAE" w:rsidRPr="00D11812">
        <w:rPr>
          <w:rFonts w:ascii="Times New Roman" w:eastAsia="Times New Roman" w:hAnsi="Times New Roman" w:cs="Times New Roman"/>
          <w:lang w:eastAsia="ru-RU"/>
        </w:rPr>
        <w:t xml:space="preserve"> выплат по итогам работы работникам учреждений устанавливается в соответствии с разделом </w:t>
      </w:r>
      <w:r w:rsidR="00617DAE" w:rsidRPr="00D11812">
        <w:rPr>
          <w:rFonts w:ascii="Times New Roman" w:eastAsia="Times New Roman" w:hAnsi="Times New Roman" w:cs="Times New Roman"/>
          <w:lang w:val="en-US" w:eastAsia="ru-RU"/>
        </w:rPr>
        <w:t>XI</w:t>
      </w:r>
      <w:r w:rsidR="00617DAE" w:rsidRPr="00D11812">
        <w:rPr>
          <w:rFonts w:ascii="Times New Roman" w:eastAsia="Times New Roman" w:hAnsi="Times New Roman" w:cs="Times New Roman"/>
          <w:lang w:eastAsia="ru-RU"/>
        </w:rPr>
        <w:t xml:space="preserve"> настоящего Положения.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9.14.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Размер выплаты, осуществляемой конкретному работнику учреждения, определяется по формуле:</w:t>
      </w:r>
    </w:p>
    <w:p w:rsidR="00617DAE" w:rsidRPr="00D11812" w:rsidRDefault="00617DAE" w:rsidP="006D0722">
      <w:pPr>
        <w:autoSpaceDE w:val="0"/>
        <w:autoSpaceDN w:val="0"/>
        <w:adjustRightInd w:val="0"/>
        <w:spacing w:after="0" w:line="240" w:lineRule="auto"/>
        <w:ind w:firstLine="851"/>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 = С</w:t>
      </w:r>
      <w:r w:rsidRPr="00D11812">
        <w:rPr>
          <w:rFonts w:ascii="Times New Roman" w:eastAsia="Times New Roman" w:hAnsi="Times New Roman" w:cs="Times New Roman"/>
          <w:vertAlign w:val="subscript"/>
          <w:lang w:eastAsia="ru-RU"/>
        </w:rPr>
        <w:t>1балла</w:t>
      </w:r>
      <w:r w:rsidRPr="00D11812">
        <w:rPr>
          <w:rFonts w:ascii="Times New Roman" w:eastAsia="Times New Roman" w:hAnsi="Times New Roman" w:cs="Times New Roman"/>
          <w:lang w:eastAsia="ru-RU"/>
        </w:rPr>
        <w:t xml:space="preserve"> x </w:t>
      </w:r>
      <w:proofErr w:type="spellStart"/>
      <w:r w:rsidRPr="00D11812">
        <w:rPr>
          <w:rFonts w:ascii="Times New Roman" w:eastAsia="Times New Roman" w:hAnsi="Times New Roman" w:cs="Times New Roman"/>
          <w:lang w:eastAsia="ru-RU"/>
        </w:rPr>
        <w:t>Б</w:t>
      </w:r>
      <w:proofErr w:type="gramStart"/>
      <w:r w:rsidRPr="00D11812">
        <w:rPr>
          <w:rFonts w:ascii="Times New Roman" w:eastAsia="Times New Roman" w:hAnsi="Times New Roman" w:cs="Times New Roman"/>
          <w:vertAlign w:val="subscript"/>
          <w:lang w:eastAsia="ru-RU"/>
        </w:rPr>
        <w:t>i</w:t>
      </w:r>
      <w:proofErr w:type="spellEnd"/>
      <w:proofErr w:type="gramEnd"/>
      <w:r w:rsidRPr="00D11812">
        <w:rPr>
          <w:rFonts w:ascii="Times New Roman" w:eastAsia="Times New Roman" w:hAnsi="Times New Roman" w:cs="Times New Roman"/>
          <w:lang w:eastAsia="ru-RU"/>
        </w:rPr>
        <w:t>,</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где:</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 - размер выплаты, осуществляемой конкретному работнику учреждения в плановом периоде;</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w:t>
      </w:r>
      <w:r w:rsidRPr="00D11812">
        <w:rPr>
          <w:rFonts w:ascii="Times New Roman" w:eastAsia="Times New Roman" w:hAnsi="Times New Roman" w:cs="Times New Roman"/>
          <w:vertAlign w:val="subscript"/>
          <w:lang w:eastAsia="ru-RU"/>
        </w:rPr>
        <w:t>1балла</w:t>
      </w:r>
      <w:r w:rsidRPr="00D11812">
        <w:rPr>
          <w:rFonts w:ascii="Times New Roman" w:eastAsia="Times New Roman" w:hAnsi="Times New Roman" w:cs="Times New Roman"/>
          <w:lang w:eastAsia="ru-RU"/>
        </w:rPr>
        <w:t xml:space="preserve"> - стоимость для определения размеров стимулирующих выплат на плановый период;</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r w:rsidRPr="00D11812">
        <w:rPr>
          <w:rFonts w:ascii="Times New Roman" w:eastAsia="Times New Roman" w:hAnsi="Times New Roman" w:cs="Times New Roman"/>
          <w:lang w:eastAsia="ru-RU"/>
        </w:rPr>
        <w:t>Б</w:t>
      </w:r>
      <w:proofErr w:type="gramStart"/>
      <w:r w:rsidRPr="00D11812">
        <w:rPr>
          <w:rFonts w:ascii="Times New Roman" w:eastAsia="Times New Roman" w:hAnsi="Times New Roman" w:cs="Times New Roman"/>
          <w:vertAlign w:val="subscript"/>
          <w:lang w:eastAsia="ru-RU"/>
        </w:rPr>
        <w:t>i</w:t>
      </w:r>
      <w:proofErr w:type="spellEnd"/>
      <w:proofErr w:type="gramEnd"/>
      <w:r w:rsidRPr="00D11812">
        <w:rPr>
          <w:rFonts w:ascii="Times New Roman" w:eastAsia="Times New Roman" w:hAnsi="Times New Roman" w:cs="Times New Roman"/>
          <w:lang w:eastAsia="ru-RU"/>
        </w:rPr>
        <w:t xml:space="preserve"> - количество баллов по результатам оценки труда i-</w:t>
      </w:r>
      <w:proofErr w:type="spellStart"/>
      <w:r w:rsidRPr="00D11812">
        <w:rPr>
          <w:rFonts w:ascii="Times New Roman" w:eastAsia="Times New Roman" w:hAnsi="Times New Roman" w:cs="Times New Roman"/>
          <w:lang w:eastAsia="ru-RU"/>
        </w:rPr>
        <w:t>го</w:t>
      </w:r>
      <w:proofErr w:type="spellEnd"/>
      <w:r w:rsidRPr="00D11812">
        <w:rPr>
          <w:rFonts w:ascii="Times New Roman" w:eastAsia="Times New Roman" w:hAnsi="Times New Roman" w:cs="Times New Roman"/>
          <w:lang w:eastAsia="ru-RU"/>
        </w:rPr>
        <w:t xml:space="preserve"> работника учреждения, исчисленное в суммовом выражении по показателям оценки за отчетный период (год, полугодие, квартал).</w:t>
      </w:r>
    </w:p>
    <w:p w:rsidR="00617DAE" w:rsidRPr="00D11812" w:rsidRDefault="00617DAE" w:rsidP="006D0722">
      <w:pPr>
        <w:autoSpaceDE w:val="0"/>
        <w:autoSpaceDN w:val="0"/>
        <w:adjustRightInd w:val="0"/>
        <w:spacing w:after="0" w:line="240" w:lineRule="auto"/>
        <w:ind w:firstLine="851"/>
        <w:jc w:val="center"/>
        <w:rPr>
          <w:rFonts w:ascii="Times New Roman" w:eastAsia="Times New Roman" w:hAnsi="Times New Roman" w:cs="Times New Roman"/>
          <w:lang w:eastAsia="ru-RU"/>
        </w:rPr>
      </w:pPr>
      <w:r w:rsidRPr="00D11812">
        <w:rPr>
          <w:rFonts w:ascii="Times New Roman" w:eastAsia="Times New Roman" w:hAnsi="Times New Roman" w:cs="Times New Roman"/>
          <w:noProof/>
          <w:position w:val="-26"/>
          <w:lang w:eastAsia="ru-RU"/>
        </w:rPr>
        <w:drawing>
          <wp:inline distT="0" distB="0" distL="0" distR="0" wp14:anchorId="03F5DFF4" wp14:editId="0A9D3B82">
            <wp:extent cx="2444115" cy="474980"/>
            <wp:effectExtent l="0" t="0" r="0" b="0"/>
            <wp:docPr id="1" name="Рисунок 1" descr="base_23675_26551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265516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4115" cy="474980"/>
                    </a:xfrm>
                    <a:prstGeom prst="rect">
                      <a:avLst/>
                    </a:prstGeom>
                    <a:noFill/>
                    <a:ln>
                      <a:noFill/>
                    </a:ln>
                  </pic:spPr>
                </pic:pic>
              </a:graphicData>
            </a:graphic>
          </wp:inline>
        </w:drawing>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где:</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Q</w:t>
      </w:r>
      <w:proofErr w:type="gramEnd"/>
      <w:r w:rsidRPr="00D11812">
        <w:rPr>
          <w:rFonts w:ascii="Times New Roman" w:eastAsia="Times New Roman" w:hAnsi="Times New Roman" w:cs="Times New Roman"/>
          <w:vertAlign w:val="subscript"/>
          <w:lang w:eastAsia="ru-RU"/>
        </w:rPr>
        <w:t>стим</w:t>
      </w:r>
      <w:proofErr w:type="spellEnd"/>
      <w:r w:rsidRPr="00D11812">
        <w:rPr>
          <w:rFonts w:ascii="Times New Roman" w:eastAsia="Times New Roman" w:hAnsi="Times New Roman" w:cs="Times New Roman"/>
          <w:lang w:eastAsia="ru-RU"/>
        </w:rPr>
        <w:t xml:space="preserve"> - фонд оплаты труда, предназначенный для осуществления стимулирующих выплат работникам учреждения в месяц в плановом периоде;</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Q</w:t>
      </w:r>
      <w:proofErr w:type="gramEnd"/>
      <w:r w:rsidRPr="00D11812">
        <w:rPr>
          <w:rFonts w:ascii="Times New Roman" w:eastAsia="Times New Roman" w:hAnsi="Times New Roman" w:cs="Times New Roman"/>
          <w:vertAlign w:val="subscript"/>
          <w:lang w:eastAsia="ru-RU"/>
        </w:rPr>
        <w:t>стимрук</w:t>
      </w:r>
      <w:proofErr w:type="spellEnd"/>
      <w:r w:rsidRPr="00D11812">
        <w:rPr>
          <w:rFonts w:ascii="Times New Roman" w:eastAsia="Times New Roman" w:hAnsi="Times New Roman" w:cs="Times New Roman"/>
          <w:lang w:eastAsia="ru-RU"/>
        </w:rPr>
        <w:t xml:space="preserve"> - плановый фонд стимулирующих выплат руководителя, утвержденный в бюджетной смете (плане финансово-хозяйственной деятельности) учреждения в расчете на месяц в плановом периоде;</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n - количество физических лиц учреждения, подлежащих оценке за отчетный период (год, квартал, месяц), за исключением руководителя учреждения.</w:t>
      </w:r>
    </w:p>
    <w:p w:rsidR="00617DAE" w:rsidRPr="00D11812" w:rsidRDefault="00617DAE" w:rsidP="006D0722">
      <w:pPr>
        <w:autoSpaceDE w:val="0"/>
        <w:autoSpaceDN w:val="0"/>
        <w:adjustRightInd w:val="0"/>
        <w:spacing w:after="0" w:line="240" w:lineRule="auto"/>
        <w:ind w:firstLine="851"/>
        <w:jc w:val="center"/>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Q</w:t>
      </w:r>
      <w:proofErr w:type="gramEnd"/>
      <w:r w:rsidRPr="00D11812">
        <w:rPr>
          <w:rFonts w:ascii="Times New Roman" w:eastAsia="Times New Roman" w:hAnsi="Times New Roman" w:cs="Times New Roman"/>
          <w:vertAlign w:val="subscript"/>
          <w:lang w:eastAsia="ru-RU"/>
        </w:rPr>
        <w:t>стим</w:t>
      </w:r>
      <w:proofErr w:type="spellEnd"/>
      <w:r w:rsidRPr="00D11812">
        <w:rPr>
          <w:rFonts w:ascii="Times New Roman" w:eastAsia="Times New Roman" w:hAnsi="Times New Roman" w:cs="Times New Roman"/>
          <w:lang w:eastAsia="ru-RU"/>
        </w:rPr>
        <w:t xml:space="preserve"> не может превышать Q</w:t>
      </w:r>
      <w:r w:rsidRPr="00D11812">
        <w:rPr>
          <w:rFonts w:ascii="Times New Roman" w:eastAsia="Times New Roman" w:hAnsi="Times New Roman" w:cs="Times New Roman"/>
          <w:vertAlign w:val="subscript"/>
          <w:lang w:eastAsia="ru-RU"/>
        </w:rPr>
        <w:t>стим1</w:t>
      </w:r>
      <w:r w:rsidRPr="00D11812">
        <w:rPr>
          <w:rFonts w:ascii="Times New Roman" w:eastAsia="Times New Roman" w:hAnsi="Times New Roman" w:cs="Times New Roman"/>
          <w:lang w:eastAsia="ru-RU"/>
        </w:rPr>
        <w:t>,</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
    <w:p w:rsidR="00617DAE" w:rsidRPr="00D11812" w:rsidRDefault="00617DAE" w:rsidP="006D0722">
      <w:pPr>
        <w:autoSpaceDE w:val="0"/>
        <w:autoSpaceDN w:val="0"/>
        <w:adjustRightInd w:val="0"/>
        <w:spacing w:after="0" w:line="240" w:lineRule="auto"/>
        <w:ind w:firstLine="851"/>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Q</w:t>
      </w:r>
      <w:r w:rsidRPr="00D11812">
        <w:rPr>
          <w:rFonts w:ascii="Times New Roman" w:eastAsia="Times New Roman" w:hAnsi="Times New Roman" w:cs="Times New Roman"/>
          <w:vertAlign w:val="subscript"/>
          <w:lang w:eastAsia="ru-RU"/>
        </w:rPr>
        <w:t>стим1</w:t>
      </w:r>
      <w:r w:rsidRPr="00D11812">
        <w:rPr>
          <w:rFonts w:ascii="Times New Roman" w:eastAsia="Times New Roman" w:hAnsi="Times New Roman" w:cs="Times New Roman"/>
          <w:lang w:eastAsia="ru-RU"/>
        </w:rPr>
        <w:t xml:space="preserve"> = </w:t>
      </w:r>
      <w:proofErr w:type="spellStart"/>
      <w:proofErr w:type="gramStart"/>
      <w:r w:rsidRPr="00D11812">
        <w:rPr>
          <w:rFonts w:ascii="Times New Roman" w:eastAsia="Times New Roman" w:hAnsi="Times New Roman" w:cs="Times New Roman"/>
          <w:lang w:eastAsia="ru-RU"/>
        </w:rPr>
        <w:t>Q</w:t>
      </w:r>
      <w:proofErr w:type="gramEnd"/>
      <w:r w:rsidRPr="00D11812">
        <w:rPr>
          <w:rFonts w:ascii="Times New Roman" w:eastAsia="Times New Roman" w:hAnsi="Times New Roman" w:cs="Times New Roman"/>
          <w:vertAlign w:val="subscript"/>
          <w:lang w:eastAsia="ru-RU"/>
        </w:rPr>
        <w:t>зп</w:t>
      </w:r>
      <w:proofErr w:type="spellEnd"/>
      <w:r w:rsidRPr="00D11812">
        <w:rPr>
          <w:rFonts w:ascii="Times New Roman" w:eastAsia="Times New Roman" w:hAnsi="Times New Roman" w:cs="Times New Roman"/>
          <w:lang w:eastAsia="ru-RU"/>
        </w:rPr>
        <w:t xml:space="preserve"> - </w:t>
      </w:r>
      <w:proofErr w:type="spellStart"/>
      <w:r w:rsidRPr="00D11812">
        <w:rPr>
          <w:rFonts w:ascii="Times New Roman" w:eastAsia="Times New Roman" w:hAnsi="Times New Roman" w:cs="Times New Roman"/>
          <w:lang w:eastAsia="ru-RU"/>
        </w:rPr>
        <w:t>Q</w:t>
      </w:r>
      <w:r w:rsidRPr="00D11812">
        <w:rPr>
          <w:rFonts w:ascii="Times New Roman" w:eastAsia="Times New Roman" w:hAnsi="Times New Roman" w:cs="Times New Roman"/>
          <w:vertAlign w:val="subscript"/>
          <w:lang w:eastAsia="ru-RU"/>
        </w:rPr>
        <w:t>гар</w:t>
      </w:r>
      <w:proofErr w:type="spellEnd"/>
      <w:r w:rsidRPr="00D11812">
        <w:rPr>
          <w:rFonts w:ascii="Times New Roman" w:eastAsia="Times New Roman" w:hAnsi="Times New Roman" w:cs="Times New Roman"/>
          <w:lang w:eastAsia="ru-RU"/>
        </w:rPr>
        <w:t xml:space="preserve"> - </w:t>
      </w:r>
      <w:proofErr w:type="spellStart"/>
      <w:r w:rsidRPr="00D11812">
        <w:rPr>
          <w:rFonts w:ascii="Times New Roman" w:eastAsia="Times New Roman" w:hAnsi="Times New Roman" w:cs="Times New Roman"/>
          <w:lang w:eastAsia="ru-RU"/>
        </w:rPr>
        <w:t>Q</w:t>
      </w:r>
      <w:r w:rsidRPr="00D11812">
        <w:rPr>
          <w:rFonts w:ascii="Times New Roman" w:eastAsia="Times New Roman" w:hAnsi="Times New Roman" w:cs="Times New Roman"/>
          <w:vertAlign w:val="subscript"/>
          <w:lang w:eastAsia="ru-RU"/>
        </w:rPr>
        <w:t>отп</w:t>
      </w:r>
      <w:proofErr w:type="spellEnd"/>
      <w:r w:rsidRPr="00D11812">
        <w:rPr>
          <w:rFonts w:ascii="Times New Roman" w:eastAsia="Times New Roman" w:hAnsi="Times New Roman" w:cs="Times New Roman"/>
          <w:lang w:eastAsia="ru-RU"/>
        </w:rPr>
        <w:t>,</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где:</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Qстим1 - предельный фонд заработной платы, который может направляться учреждением на выплаты стимулирующего характера;</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Q</w:t>
      </w:r>
      <w:proofErr w:type="gramEnd"/>
      <w:r w:rsidRPr="00D11812">
        <w:rPr>
          <w:rFonts w:ascii="Times New Roman" w:eastAsia="Times New Roman" w:hAnsi="Times New Roman" w:cs="Times New Roman"/>
          <w:vertAlign w:val="subscript"/>
          <w:lang w:eastAsia="ru-RU"/>
        </w:rPr>
        <w:t>зп</w:t>
      </w:r>
      <w:proofErr w:type="spellEnd"/>
      <w:r w:rsidRPr="00D11812">
        <w:rPr>
          <w:rFonts w:ascii="Times New Roman" w:eastAsia="Times New Roman" w:hAnsi="Times New Roman" w:cs="Times New Roman"/>
          <w:lang w:eastAsia="ru-RU"/>
        </w:rPr>
        <w:t xml:space="preserve"> -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Q</w:t>
      </w:r>
      <w:proofErr w:type="gramEnd"/>
      <w:r w:rsidRPr="00D11812">
        <w:rPr>
          <w:rFonts w:ascii="Times New Roman" w:eastAsia="Times New Roman" w:hAnsi="Times New Roman" w:cs="Times New Roman"/>
          <w:vertAlign w:val="subscript"/>
          <w:lang w:eastAsia="ru-RU"/>
        </w:rPr>
        <w:t>гар</w:t>
      </w:r>
      <w:proofErr w:type="spellEnd"/>
      <w:r w:rsidRPr="00D11812">
        <w:rPr>
          <w:rFonts w:ascii="Times New Roman" w:eastAsia="Times New Roman" w:hAnsi="Times New Roman" w:cs="Times New Roman"/>
          <w:lang w:eastAsia="ru-RU"/>
        </w:rPr>
        <w:t xml:space="preserve"> - гарантированный фонд оплаты труда (сумма заработной платы работников по бюджетной смете (плану финансово-хозяйственной деятельности) учреждения по основной и совмещаемой должностям с учетом сумм выплат компенсационного характера на месяц в плановом периоде), определенный согласно штатному расписанию учреждения;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Q</w:t>
      </w:r>
      <w:proofErr w:type="gramEnd"/>
      <w:r w:rsidRPr="00D11812">
        <w:rPr>
          <w:rFonts w:ascii="Times New Roman" w:eastAsia="Times New Roman" w:hAnsi="Times New Roman" w:cs="Times New Roman"/>
          <w:vertAlign w:val="subscript"/>
          <w:lang w:eastAsia="ru-RU"/>
        </w:rPr>
        <w:t>отп</w:t>
      </w:r>
      <w:proofErr w:type="spellEnd"/>
      <w:r w:rsidRPr="00D11812">
        <w:rPr>
          <w:rFonts w:ascii="Times New Roman" w:eastAsia="Times New Roman" w:hAnsi="Times New Roman" w:cs="Times New Roman"/>
          <w:lang w:eastAsia="ru-RU"/>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617DAE" w:rsidRPr="00D11812" w:rsidRDefault="00617DAE" w:rsidP="006D0722">
      <w:pPr>
        <w:autoSpaceDE w:val="0"/>
        <w:autoSpaceDN w:val="0"/>
        <w:adjustRightInd w:val="0"/>
        <w:spacing w:after="0" w:line="240" w:lineRule="auto"/>
        <w:ind w:firstLine="851"/>
        <w:jc w:val="center"/>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Q</w:t>
      </w:r>
      <w:proofErr w:type="gramEnd"/>
      <w:r w:rsidRPr="00D11812">
        <w:rPr>
          <w:rFonts w:ascii="Times New Roman" w:eastAsia="Times New Roman" w:hAnsi="Times New Roman" w:cs="Times New Roman"/>
          <w:vertAlign w:val="subscript"/>
          <w:lang w:eastAsia="ru-RU"/>
        </w:rPr>
        <w:t>отп</w:t>
      </w:r>
      <w:proofErr w:type="spellEnd"/>
      <w:r w:rsidRPr="00D11812">
        <w:rPr>
          <w:rFonts w:ascii="Times New Roman" w:eastAsia="Times New Roman" w:hAnsi="Times New Roman" w:cs="Times New Roman"/>
          <w:lang w:eastAsia="ru-RU"/>
        </w:rPr>
        <w:t xml:space="preserve"> = </w:t>
      </w:r>
      <w:proofErr w:type="spellStart"/>
      <w:r w:rsidRPr="00D11812">
        <w:rPr>
          <w:rFonts w:ascii="Times New Roman" w:eastAsia="Times New Roman" w:hAnsi="Times New Roman" w:cs="Times New Roman"/>
          <w:lang w:eastAsia="ru-RU"/>
        </w:rPr>
        <w:t>Q</w:t>
      </w:r>
      <w:r w:rsidRPr="00D11812">
        <w:rPr>
          <w:rFonts w:ascii="Times New Roman" w:eastAsia="Times New Roman" w:hAnsi="Times New Roman" w:cs="Times New Roman"/>
          <w:vertAlign w:val="subscript"/>
          <w:lang w:eastAsia="ru-RU"/>
        </w:rPr>
        <w:t>баз</w:t>
      </w:r>
      <w:proofErr w:type="spellEnd"/>
      <w:r w:rsidRPr="00D11812">
        <w:rPr>
          <w:rFonts w:ascii="Times New Roman" w:eastAsia="Times New Roman" w:hAnsi="Times New Roman" w:cs="Times New Roman"/>
          <w:lang w:eastAsia="ru-RU"/>
        </w:rPr>
        <w:t xml:space="preserve"> x </w:t>
      </w:r>
      <w:proofErr w:type="spellStart"/>
      <w:r w:rsidRPr="00D11812">
        <w:rPr>
          <w:rFonts w:ascii="Times New Roman" w:eastAsia="Times New Roman" w:hAnsi="Times New Roman" w:cs="Times New Roman"/>
          <w:lang w:eastAsia="ru-RU"/>
        </w:rPr>
        <w:t>N</w:t>
      </w:r>
      <w:r w:rsidRPr="00D11812">
        <w:rPr>
          <w:rFonts w:ascii="Times New Roman" w:eastAsia="Times New Roman" w:hAnsi="Times New Roman" w:cs="Times New Roman"/>
          <w:vertAlign w:val="subscript"/>
          <w:lang w:eastAsia="ru-RU"/>
        </w:rPr>
        <w:t>отп</w:t>
      </w:r>
      <w:proofErr w:type="spellEnd"/>
      <w:r w:rsidRPr="00D11812">
        <w:rPr>
          <w:rFonts w:ascii="Times New Roman" w:eastAsia="Times New Roman" w:hAnsi="Times New Roman" w:cs="Times New Roman"/>
          <w:lang w:eastAsia="ru-RU"/>
        </w:rPr>
        <w:t xml:space="preserve"> / </w:t>
      </w:r>
      <w:proofErr w:type="spellStart"/>
      <w:r w:rsidRPr="00D11812">
        <w:rPr>
          <w:rFonts w:ascii="Times New Roman" w:eastAsia="Times New Roman" w:hAnsi="Times New Roman" w:cs="Times New Roman"/>
          <w:lang w:eastAsia="ru-RU"/>
        </w:rPr>
        <w:t>N</w:t>
      </w:r>
      <w:r w:rsidRPr="00D11812">
        <w:rPr>
          <w:rFonts w:ascii="Times New Roman" w:eastAsia="Times New Roman" w:hAnsi="Times New Roman" w:cs="Times New Roman"/>
          <w:vertAlign w:val="subscript"/>
          <w:lang w:eastAsia="ru-RU"/>
        </w:rPr>
        <w:t>год</w:t>
      </w:r>
      <w:proofErr w:type="spellEnd"/>
      <w:r w:rsidRPr="00D11812">
        <w:rPr>
          <w:rFonts w:ascii="Times New Roman" w:eastAsia="Times New Roman" w:hAnsi="Times New Roman" w:cs="Times New Roman"/>
          <w:lang w:eastAsia="ru-RU"/>
        </w:rPr>
        <w:t>,</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где:</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Q</w:t>
      </w:r>
      <w:proofErr w:type="gramEnd"/>
      <w:r w:rsidRPr="00D11812">
        <w:rPr>
          <w:rFonts w:ascii="Times New Roman" w:eastAsia="Times New Roman" w:hAnsi="Times New Roman" w:cs="Times New Roman"/>
          <w:vertAlign w:val="subscript"/>
          <w:lang w:eastAsia="ru-RU"/>
        </w:rPr>
        <w:t>баз</w:t>
      </w:r>
      <w:proofErr w:type="spellEnd"/>
      <w:r w:rsidRPr="00D11812">
        <w:rPr>
          <w:rFonts w:ascii="Times New Roman" w:eastAsia="Times New Roman" w:hAnsi="Times New Roman" w:cs="Times New Roman"/>
          <w:lang w:eastAsia="ru-RU"/>
        </w:rPr>
        <w:t xml:space="preserve"> -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w:t>
      </w:r>
      <w:r w:rsidRPr="00D11812">
        <w:rPr>
          <w:rFonts w:ascii="Times New Roman" w:eastAsia="Times New Roman" w:hAnsi="Times New Roman" w:cs="Times New Roman"/>
          <w:lang w:eastAsia="ru-RU"/>
        </w:rPr>
        <w:lastRenderedPageBreak/>
        <w:t>характера, утвержденный в бюджетной смете (плане финансово-хозяйственной деятельности) учреждения на месяц в плановом периоде без учета выплат по итогам работы;</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N</w:t>
      </w:r>
      <w:proofErr w:type="gramEnd"/>
      <w:r w:rsidRPr="00D11812">
        <w:rPr>
          <w:rFonts w:ascii="Times New Roman" w:eastAsia="Times New Roman" w:hAnsi="Times New Roman" w:cs="Times New Roman"/>
          <w:vertAlign w:val="subscript"/>
          <w:lang w:eastAsia="ru-RU"/>
        </w:rPr>
        <w:t>отп</w:t>
      </w:r>
      <w:proofErr w:type="spellEnd"/>
      <w:r w:rsidRPr="00D11812">
        <w:rPr>
          <w:rFonts w:ascii="Times New Roman" w:eastAsia="Times New Roman" w:hAnsi="Times New Roman" w:cs="Times New Roman"/>
          <w:lang w:eastAsia="ru-RU"/>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месяц в плановом периоде согласно плану, утвержденному в учреждении;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roofErr w:type="spellStart"/>
      <w:proofErr w:type="gramStart"/>
      <w:r w:rsidRPr="00D11812">
        <w:rPr>
          <w:rFonts w:ascii="Times New Roman" w:eastAsia="Times New Roman" w:hAnsi="Times New Roman" w:cs="Times New Roman"/>
          <w:lang w:eastAsia="ru-RU"/>
        </w:rPr>
        <w:t>N</w:t>
      </w:r>
      <w:proofErr w:type="gramEnd"/>
      <w:r w:rsidRPr="00D11812">
        <w:rPr>
          <w:rFonts w:ascii="Times New Roman" w:eastAsia="Times New Roman" w:hAnsi="Times New Roman" w:cs="Times New Roman"/>
          <w:vertAlign w:val="subscript"/>
          <w:lang w:eastAsia="ru-RU"/>
        </w:rPr>
        <w:t>год</w:t>
      </w:r>
      <w:proofErr w:type="spellEnd"/>
      <w:r w:rsidRPr="00D11812">
        <w:rPr>
          <w:rFonts w:ascii="Times New Roman" w:eastAsia="Times New Roman" w:hAnsi="Times New Roman" w:cs="Times New Roman"/>
          <w:lang w:eastAsia="ru-RU"/>
        </w:rPr>
        <w:t xml:space="preserve"> - количество календарных дней в месяц в плановом периоде.</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9.12. Размер и условия осуществления выплат стимулирующего характера, критерии оценки результативности и качества деятельности учреждений заместителей руководителя определяются согласно разделу 12 настоящего Положения.</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9.15.  Выплаты стимулирующего характера, за исключением персональных выплат и выплат по итогам работы, заместителям руководителя устанавливаются сроком на три месяца в процентах от должностного оклада.</w:t>
      </w:r>
    </w:p>
    <w:p w:rsidR="00617DAE" w:rsidRPr="00D11812" w:rsidRDefault="00617DAE" w:rsidP="006D0722">
      <w:pPr>
        <w:spacing w:after="0" w:line="240" w:lineRule="auto"/>
        <w:ind w:firstLine="851"/>
        <w:jc w:val="both"/>
        <w:rPr>
          <w:rFonts w:ascii="Times New Roman" w:eastAsia="Times New Roman" w:hAnsi="Times New Roman" w:cs="Times New Roman"/>
          <w:lang w:eastAsia="ar-SA"/>
        </w:rPr>
      </w:pPr>
      <w:r w:rsidRPr="00D11812">
        <w:rPr>
          <w:rFonts w:ascii="Times New Roman" w:eastAsia="Times New Roman" w:hAnsi="Times New Roman" w:cs="Times New Roman"/>
          <w:lang w:eastAsia="ar-SA"/>
        </w:rPr>
        <w:t>9.16. Заместителям руководителя сроки установления и размер стимулирующих выплат устанавливаются приказом руководителя Учреждения.</w:t>
      </w:r>
    </w:p>
    <w:p w:rsidR="00617DAE" w:rsidRPr="00D11812" w:rsidRDefault="00617DAE" w:rsidP="006D0722">
      <w:pPr>
        <w:spacing w:after="0" w:line="240" w:lineRule="auto"/>
        <w:ind w:firstLine="851"/>
        <w:jc w:val="center"/>
        <w:rPr>
          <w:rFonts w:ascii="Times New Roman" w:eastAsia="Times New Roman" w:hAnsi="Times New Roman" w:cs="Times New Roman"/>
          <w:b/>
          <w:lang w:eastAsia="ar-SA"/>
        </w:rPr>
      </w:pPr>
    </w:p>
    <w:p w:rsidR="00617DAE" w:rsidRPr="00D11812" w:rsidRDefault="00617DAE" w:rsidP="006D0722">
      <w:pPr>
        <w:spacing w:after="0" w:line="240" w:lineRule="auto"/>
        <w:ind w:firstLine="851"/>
        <w:jc w:val="center"/>
        <w:rPr>
          <w:rFonts w:ascii="Times New Roman" w:eastAsia="Times New Roman" w:hAnsi="Times New Roman" w:cs="Times New Roman"/>
          <w:b/>
          <w:lang w:eastAsia="ar-SA"/>
        </w:rPr>
      </w:pPr>
      <w:r w:rsidRPr="00D11812">
        <w:rPr>
          <w:rFonts w:ascii="Times New Roman" w:eastAsia="Times New Roman" w:hAnsi="Times New Roman" w:cs="Times New Roman"/>
          <w:b/>
          <w:lang w:eastAsia="ar-SA"/>
        </w:rPr>
        <w:t xml:space="preserve">Х. Единовременная материальная помощь  </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10.1. Работникам учреждения в пределах утвержденного фонда оплаты труда может осуществляться выплата единовременной материальной помощи.</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10.2. Единовременная материальная помощь работникам </w:t>
      </w:r>
      <w:proofErr w:type="gramStart"/>
      <w:r w:rsidRPr="00D11812">
        <w:rPr>
          <w:rFonts w:ascii="Times New Roman" w:eastAsia="Times New Roman" w:hAnsi="Times New Roman" w:cs="Times New Roman"/>
          <w:lang w:eastAsia="ru-RU"/>
        </w:rPr>
        <w:t>Учреждения</w:t>
      </w:r>
      <w:proofErr w:type="gramEnd"/>
      <w:r w:rsidRPr="00D11812">
        <w:rPr>
          <w:rFonts w:ascii="Times New Roman" w:eastAsia="Times New Roman" w:hAnsi="Times New Roman" w:cs="Times New Roman"/>
          <w:lang w:eastAsia="ru-RU"/>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10.3. Конкретный размер материальной помощи определяется руководителем учреждения.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DF4C21" w:rsidRDefault="00DF4C21" w:rsidP="006D0722">
      <w:pPr>
        <w:tabs>
          <w:tab w:val="left" w:pos="3420"/>
        </w:tabs>
        <w:autoSpaceDE w:val="0"/>
        <w:autoSpaceDN w:val="0"/>
        <w:adjustRightInd w:val="0"/>
        <w:spacing w:after="0" w:line="240" w:lineRule="auto"/>
        <w:ind w:firstLine="851"/>
        <w:jc w:val="center"/>
        <w:rPr>
          <w:rFonts w:ascii="Times New Roman" w:eastAsia="Times New Roman" w:hAnsi="Times New Roman" w:cs="Times New Roman"/>
          <w:b/>
          <w:lang w:eastAsia="ru-RU"/>
        </w:rPr>
      </w:pPr>
    </w:p>
    <w:p w:rsidR="00617DAE" w:rsidRPr="00D11812" w:rsidRDefault="00617DAE" w:rsidP="006D0722">
      <w:pPr>
        <w:tabs>
          <w:tab w:val="left" w:pos="3420"/>
        </w:tabs>
        <w:autoSpaceDE w:val="0"/>
        <w:autoSpaceDN w:val="0"/>
        <w:adjustRightInd w:val="0"/>
        <w:spacing w:after="0" w:line="240" w:lineRule="auto"/>
        <w:ind w:firstLine="851"/>
        <w:jc w:val="center"/>
        <w:rPr>
          <w:rFonts w:ascii="Times New Roman" w:eastAsia="Times New Roman" w:hAnsi="Times New Roman" w:cs="Times New Roman"/>
          <w:b/>
          <w:lang w:eastAsia="ru-RU"/>
        </w:rPr>
      </w:pPr>
      <w:r w:rsidRPr="00D11812">
        <w:rPr>
          <w:rFonts w:ascii="Times New Roman" w:eastAsia="Times New Roman" w:hAnsi="Times New Roman" w:cs="Times New Roman"/>
          <w:b/>
          <w:lang w:val="en-US" w:eastAsia="ru-RU"/>
        </w:rPr>
        <w:t>XI</w:t>
      </w:r>
      <w:r w:rsidRPr="00D11812">
        <w:rPr>
          <w:rFonts w:ascii="Times New Roman" w:eastAsia="Times New Roman" w:hAnsi="Times New Roman" w:cs="Times New Roman"/>
          <w:b/>
          <w:lang w:eastAsia="ru-RU"/>
        </w:rPr>
        <w:t>. Размер выплат по итогам работы работникам Учреждения</w:t>
      </w:r>
    </w:p>
    <w:p w:rsidR="00617DAE" w:rsidRPr="00D11812" w:rsidRDefault="00617DAE" w:rsidP="006D0722">
      <w:pPr>
        <w:tabs>
          <w:tab w:val="left" w:pos="3420"/>
        </w:tabs>
        <w:autoSpaceDE w:val="0"/>
        <w:autoSpaceDN w:val="0"/>
        <w:adjustRightInd w:val="0"/>
        <w:spacing w:after="0" w:line="240" w:lineRule="auto"/>
        <w:ind w:firstLine="851"/>
        <w:jc w:val="center"/>
        <w:rPr>
          <w:rFonts w:ascii="Times New Roman" w:eastAsia="Times New Roman" w:hAnsi="Times New Roman" w:cs="Times New Roman"/>
          <w:b/>
          <w:lang w:eastAsia="ru-RU"/>
        </w:rPr>
      </w:pPr>
    </w:p>
    <w:tbl>
      <w:tblPr>
        <w:tblW w:w="10456" w:type="dxa"/>
        <w:tblInd w:w="-38" w:type="dxa"/>
        <w:tblLayout w:type="fixed"/>
        <w:tblCellMar>
          <w:left w:w="70" w:type="dxa"/>
          <w:right w:w="70" w:type="dxa"/>
        </w:tblCellMar>
        <w:tblLook w:val="04A0" w:firstRow="1" w:lastRow="0" w:firstColumn="1" w:lastColumn="0" w:noHBand="0" w:noVBand="1"/>
      </w:tblPr>
      <w:tblGrid>
        <w:gridCol w:w="3083"/>
        <w:gridCol w:w="2695"/>
        <w:gridCol w:w="2262"/>
        <w:gridCol w:w="2416"/>
      </w:tblGrid>
      <w:tr w:rsidR="00617DAE" w:rsidRPr="00D11812" w:rsidTr="000D70F9">
        <w:trPr>
          <w:cantSplit/>
          <w:trHeight w:val="873"/>
        </w:trPr>
        <w:tc>
          <w:tcPr>
            <w:tcW w:w="3083" w:type="dxa"/>
            <w:vMerge w:val="restart"/>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38"/>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Критерии</w:t>
            </w:r>
            <w:r w:rsidRPr="00D11812">
              <w:rPr>
                <w:rFonts w:ascii="Times New Roman" w:eastAsia="Times New Roman" w:hAnsi="Times New Roman" w:cs="Times New Roman"/>
                <w:bCs/>
                <w:lang w:eastAsia="ru-RU"/>
              </w:rPr>
              <w:t xml:space="preserve"> </w:t>
            </w:r>
            <w:r w:rsidRPr="00D11812">
              <w:rPr>
                <w:rFonts w:ascii="Times New Roman" w:eastAsia="Times New Roman" w:hAnsi="Times New Roman" w:cs="Times New Roman"/>
                <w:lang w:eastAsia="ru-RU"/>
              </w:rPr>
              <w:t xml:space="preserve">оценки результативности </w:t>
            </w:r>
            <w:r w:rsidRPr="00D11812">
              <w:rPr>
                <w:rFonts w:ascii="Times New Roman" w:eastAsia="Times New Roman" w:hAnsi="Times New Roman" w:cs="Times New Roman"/>
                <w:lang w:eastAsia="ru-RU"/>
              </w:rPr>
              <w:br/>
              <w:t>и качества труда работников Учреждения</w:t>
            </w:r>
          </w:p>
        </w:tc>
        <w:tc>
          <w:tcPr>
            <w:tcW w:w="4957" w:type="dxa"/>
            <w:gridSpan w:val="2"/>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Условия</w:t>
            </w:r>
          </w:p>
        </w:tc>
        <w:tc>
          <w:tcPr>
            <w:tcW w:w="2416" w:type="dxa"/>
            <w:vMerge w:val="restart"/>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0D70F9">
            <w:pPr>
              <w:autoSpaceDE w:val="0"/>
              <w:autoSpaceDN w:val="0"/>
              <w:adjustRightInd w:val="0"/>
              <w:spacing w:after="0" w:line="240" w:lineRule="auto"/>
              <w:ind w:firstLine="78"/>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число баллов</w:t>
            </w:r>
          </w:p>
        </w:tc>
      </w:tr>
      <w:tr w:rsidR="00617DAE" w:rsidRPr="00D11812" w:rsidTr="00DD5311">
        <w:trPr>
          <w:cantSplit/>
          <w:trHeight w:val="736"/>
        </w:trPr>
        <w:tc>
          <w:tcPr>
            <w:tcW w:w="3083" w:type="dxa"/>
            <w:vMerge/>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695" w:type="dxa"/>
            <w:tcBorders>
              <w:top w:val="single" w:sz="6" w:space="0" w:color="auto"/>
              <w:left w:val="single" w:sz="6" w:space="0" w:color="auto"/>
              <w:bottom w:val="single" w:sz="6" w:space="0" w:color="auto"/>
              <w:right w:val="single" w:sz="4" w:space="0" w:color="auto"/>
            </w:tcBorders>
            <w:vAlign w:val="center"/>
            <w:hideMark/>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наименование</w:t>
            </w:r>
          </w:p>
        </w:tc>
        <w:tc>
          <w:tcPr>
            <w:tcW w:w="2262" w:type="dxa"/>
            <w:tcBorders>
              <w:top w:val="single" w:sz="6" w:space="0" w:color="auto"/>
              <w:left w:val="single" w:sz="4"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индикатор</w:t>
            </w:r>
          </w:p>
        </w:tc>
        <w:tc>
          <w:tcPr>
            <w:tcW w:w="2416" w:type="dxa"/>
            <w:vMerge/>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r>
      <w:tr w:rsidR="00617DAE" w:rsidRPr="00D11812" w:rsidTr="00DD5311">
        <w:trPr>
          <w:cantSplit/>
          <w:trHeight w:val="401"/>
        </w:trPr>
        <w:tc>
          <w:tcPr>
            <w:tcW w:w="3083" w:type="dxa"/>
            <w:tcBorders>
              <w:top w:val="single" w:sz="6"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38"/>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Степень освоения выделенных бюджетных средств</w:t>
            </w:r>
          </w:p>
        </w:tc>
        <w:tc>
          <w:tcPr>
            <w:tcW w:w="2695" w:type="dxa"/>
            <w:tcBorders>
              <w:top w:val="single" w:sz="6" w:space="0" w:color="auto"/>
              <w:left w:val="single" w:sz="6" w:space="0" w:color="auto"/>
              <w:bottom w:val="nil"/>
              <w:right w:val="single" w:sz="6" w:space="0" w:color="auto"/>
            </w:tcBorders>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освоения выделенных бюджетных средств</w:t>
            </w:r>
          </w:p>
        </w:tc>
        <w:tc>
          <w:tcPr>
            <w:tcW w:w="2262" w:type="dxa"/>
            <w:tcBorders>
              <w:top w:val="single" w:sz="6" w:space="0" w:color="auto"/>
              <w:left w:val="single" w:sz="6" w:space="0" w:color="auto"/>
              <w:bottom w:val="nil"/>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90%  выделенного объема средств</w:t>
            </w:r>
          </w:p>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95%  выделенного объема средств</w:t>
            </w:r>
          </w:p>
        </w:tc>
        <w:tc>
          <w:tcPr>
            <w:tcW w:w="2416" w:type="dxa"/>
            <w:tcBorders>
              <w:top w:val="single" w:sz="6" w:space="0" w:color="auto"/>
              <w:left w:val="single" w:sz="6" w:space="0" w:color="auto"/>
              <w:bottom w:val="nil"/>
              <w:right w:val="single" w:sz="6" w:space="0" w:color="auto"/>
            </w:tcBorders>
            <w:vAlign w:val="center"/>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p>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617DAE" w:rsidRPr="00D11812" w:rsidTr="00DD5311">
        <w:trPr>
          <w:cantSplit/>
          <w:trHeight w:val="240"/>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38"/>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Объем ввода законченных ремонтом объектов</w:t>
            </w:r>
          </w:p>
        </w:tc>
        <w:tc>
          <w:tcPr>
            <w:tcW w:w="2695"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Текущий ремонт</w:t>
            </w:r>
          </w:p>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Капитальный ремонт</w:t>
            </w:r>
          </w:p>
        </w:tc>
        <w:tc>
          <w:tcPr>
            <w:tcW w:w="2262"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 xml:space="preserve">выполнен в срок, </w:t>
            </w:r>
            <w:r w:rsidRPr="00D11812">
              <w:rPr>
                <w:rFonts w:ascii="Times New Roman" w:eastAsia="Times New Roman" w:hAnsi="Times New Roman" w:cs="Times New Roman"/>
                <w:lang w:eastAsia="ru-RU"/>
              </w:rPr>
              <w:br/>
              <w:t>в полном объеме</w:t>
            </w:r>
            <w:proofErr w:type="gramEnd"/>
          </w:p>
        </w:tc>
        <w:tc>
          <w:tcPr>
            <w:tcW w:w="241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617DAE" w:rsidRPr="00D11812" w:rsidTr="00DD5311">
        <w:trPr>
          <w:cantSplit/>
          <w:trHeight w:val="255"/>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DD5311">
            <w:pPr>
              <w:spacing w:after="0" w:line="240" w:lineRule="auto"/>
              <w:ind w:firstLine="38"/>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Инициатива, творчество и применение в работе современных форм и методов организации труда</w:t>
            </w:r>
          </w:p>
        </w:tc>
        <w:tc>
          <w:tcPr>
            <w:tcW w:w="2695"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Применение нестандартных методов работы</w:t>
            </w:r>
          </w:p>
        </w:tc>
        <w:tc>
          <w:tcPr>
            <w:tcW w:w="2262"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х</w:t>
            </w:r>
          </w:p>
        </w:tc>
        <w:tc>
          <w:tcPr>
            <w:tcW w:w="241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617DAE" w:rsidRPr="00D11812" w:rsidTr="00DD5311">
        <w:trPr>
          <w:cantSplit/>
          <w:trHeight w:val="255"/>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38"/>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Выполнение порученной работы, связанной с обеспечением рабочего процесса или уставной деятельности Учреждения</w:t>
            </w:r>
          </w:p>
        </w:tc>
        <w:tc>
          <w:tcPr>
            <w:tcW w:w="2695"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Задание выполнено </w:t>
            </w:r>
          </w:p>
        </w:tc>
        <w:tc>
          <w:tcPr>
            <w:tcW w:w="2262"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 срок, в полном объеме</w:t>
            </w:r>
          </w:p>
        </w:tc>
        <w:tc>
          <w:tcPr>
            <w:tcW w:w="241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617DAE" w:rsidRPr="00D11812" w:rsidTr="00DD5311">
        <w:trPr>
          <w:cantSplit/>
          <w:trHeight w:val="255"/>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DD5311">
            <w:pPr>
              <w:spacing w:after="0" w:line="240" w:lineRule="auto"/>
              <w:ind w:firstLine="38"/>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Достижение высоких результатов в работе за определенный период</w:t>
            </w:r>
          </w:p>
        </w:tc>
        <w:tc>
          <w:tcPr>
            <w:tcW w:w="2695"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Оценка результатов работы</w:t>
            </w:r>
          </w:p>
        </w:tc>
        <w:tc>
          <w:tcPr>
            <w:tcW w:w="2262"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наличие динамики </w:t>
            </w:r>
            <w:r w:rsidRPr="00D11812">
              <w:rPr>
                <w:rFonts w:ascii="Times New Roman" w:eastAsia="Times New Roman" w:hAnsi="Times New Roman" w:cs="Times New Roman"/>
                <w:lang w:eastAsia="ru-RU"/>
              </w:rPr>
              <w:br/>
              <w:t>в результатах</w:t>
            </w:r>
          </w:p>
        </w:tc>
        <w:tc>
          <w:tcPr>
            <w:tcW w:w="241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617DAE" w:rsidRPr="00D11812" w:rsidTr="00DD5311">
        <w:trPr>
          <w:cantSplit/>
          <w:trHeight w:val="255"/>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DD5311">
            <w:pPr>
              <w:spacing w:after="0" w:line="240" w:lineRule="auto"/>
              <w:ind w:firstLine="38"/>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инновационной деятельности</w:t>
            </w:r>
          </w:p>
        </w:tc>
        <w:tc>
          <w:tcPr>
            <w:tcW w:w="2695" w:type="dxa"/>
            <w:tcBorders>
              <w:top w:val="single" w:sz="6"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реализуемых проектов</w:t>
            </w:r>
          </w:p>
        </w:tc>
        <w:tc>
          <w:tcPr>
            <w:tcW w:w="2262" w:type="dxa"/>
            <w:tcBorders>
              <w:top w:val="single" w:sz="6"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w:t>
            </w:r>
          </w:p>
        </w:tc>
        <w:tc>
          <w:tcPr>
            <w:tcW w:w="2416" w:type="dxa"/>
            <w:tcBorders>
              <w:top w:val="single" w:sz="6"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617DAE" w:rsidRPr="00D11812" w:rsidTr="00DD5311">
        <w:trPr>
          <w:cantSplit/>
          <w:trHeight w:val="255"/>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38"/>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соответствующем периоде в выполнении важных работ, мероприятий</w:t>
            </w:r>
          </w:p>
        </w:tc>
        <w:tc>
          <w:tcPr>
            <w:tcW w:w="2695" w:type="dxa"/>
            <w:tcBorders>
              <w:top w:val="single" w:sz="6"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важных работ, мероприятий</w:t>
            </w:r>
          </w:p>
        </w:tc>
        <w:tc>
          <w:tcPr>
            <w:tcW w:w="2262" w:type="dxa"/>
            <w:tcBorders>
              <w:top w:val="single" w:sz="6"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ind w:firstLine="74"/>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w:t>
            </w:r>
          </w:p>
        </w:tc>
        <w:tc>
          <w:tcPr>
            <w:tcW w:w="2416" w:type="dxa"/>
            <w:tcBorders>
              <w:top w:val="single" w:sz="6" w:space="0" w:color="auto"/>
              <w:left w:val="single" w:sz="6" w:space="0" w:color="auto"/>
              <w:bottom w:val="single" w:sz="4" w:space="0" w:color="auto"/>
              <w:right w:val="single" w:sz="6" w:space="0" w:color="auto"/>
            </w:tcBorders>
            <w:vAlign w:val="center"/>
            <w:hideMark/>
          </w:tcPr>
          <w:p w:rsidR="00617DAE" w:rsidRPr="00D11812" w:rsidRDefault="00617DAE" w:rsidP="00DD5311">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bl>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tabs>
          <w:tab w:val="left" w:pos="1440"/>
        </w:tabs>
        <w:spacing w:after="0" w:line="240" w:lineRule="auto"/>
        <w:ind w:firstLine="851"/>
        <w:jc w:val="center"/>
        <w:rPr>
          <w:rFonts w:ascii="Times New Roman" w:eastAsia="Times New Roman" w:hAnsi="Times New Roman" w:cs="Times New Roman"/>
          <w:b/>
          <w:lang w:eastAsia="ru-RU"/>
        </w:rPr>
      </w:pPr>
      <w:r w:rsidRPr="00D11812">
        <w:rPr>
          <w:rFonts w:ascii="Times New Roman" w:eastAsia="Times New Roman" w:hAnsi="Times New Roman" w:cs="Times New Roman"/>
          <w:b/>
          <w:lang w:val="en-US" w:eastAsia="ru-RU"/>
        </w:rPr>
        <w:t>XII</w:t>
      </w:r>
      <w:r w:rsidRPr="00D11812">
        <w:rPr>
          <w:rFonts w:ascii="Times New Roman" w:eastAsia="Times New Roman" w:hAnsi="Times New Roman" w:cs="Times New Roman"/>
          <w:b/>
          <w:lang w:eastAsia="ru-RU"/>
        </w:rPr>
        <w:t>. Стимулирующие выплаты</w:t>
      </w:r>
    </w:p>
    <w:p w:rsidR="00617DAE" w:rsidRPr="00D11812" w:rsidRDefault="00617DAE" w:rsidP="00DD5311">
      <w:pPr>
        <w:tabs>
          <w:tab w:val="left" w:pos="1440"/>
        </w:tabs>
        <w:spacing w:after="0" w:line="240" w:lineRule="auto"/>
        <w:ind w:firstLine="851"/>
        <w:jc w:val="center"/>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lastRenderedPageBreak/>
        <w:t>(выплаты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работникам учреждения</w:t>
      </w:r>
    </w:p>
    <w:p w:rsidR="00DD5311" w:rsidRPr="00D11812" w:rsidRDefault="00DD5311" w:rsidP="00DD5311">
      <w:pPr>
        <w:tabs>
          <w:tab w:val="left" w:pos="1440"/>
        </w:tabs>
        <w:spacing w:after="0" w:line="240" w:lineRule="auto"/>
        <w:ind w:firstLine="851"/>
        <w:jc w:val="center"/>
        <w:rPr>
          <w:rFonts w:ascii="Times New Roman" w:eastAsia="Times New Roman" w:hAnsi="Times New Roman" w:cs="Times New Roman"/>
          <w:b/>
          <w:lang w:eastAsia="ru-RU"/>
        </w:rPr>
      </w:pPr>
    </w:p>
    <w:p w:rsidR="00D07A42" w:rsidRPr="00D11812" w:rsidRDefault="00D07A42" w:rsidP="00D07A42">
      <w:pPr>
        <w:spacing w:after="0" w:line="240" w:lineRule="auto"/>
        <w:jc w:val="both"/>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12.1.Педагогические работники: учитель (начальное общее образование)</w:t>
      </w:r>
    </w:p>
    <w:p w:rsidR="008C2A4D" w:rsidRPr="00D11812" w:rsidRDefault="008C2A4D" w:rsidP="00D07A42">
      <w:pPr>
        <w:spacing w:after="0" w:line="240" w:lineRule="auto"/>
        <w:jc w:val="both"/>
        <w:rPr>
          <w:rFonts w:ascii="Times New Roman" w:eastAsia="Times New Roman" w:hAnsi="Times New Roman" w:cs="Times New Roman"/>
          <w:b/>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35"/>
        <w:gridCol w:w="2110"/>
        <w:gridCol w:w="1784"/>
        <w:gridCol w:w="1216"/>
        <w:gridCol w:w="1560"/>
      </w:tblGrid>
      <w:tr w:rsidR="00D11812" w:rsidRPr="00D11812" w:rsidTr="004F0C03">
        <w:trPr>
          <w:trHeight w:val="690"/>
        </w:trPr>
        <w:tc>
          <w:tcPr>
            <w:tcW w:w="1668" w:type="dxa"/>
            <w:vMerge w:val="restart"/>
            <w:shd w:val="clear" w:color="auto" w:fill="auto"/>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Должности</w:t>
            </w: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3894" w:type="dxa"/>
            <w:gridSpan w:val="2"/>
            <w:shd w:val="clear" w:color="auto" w:fill="auto"/>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tc>
        <w:tc>
          <w:tcPr>
            <w:tcW w:w="1216" w:type="dxa"/>
            <w:vMerge w:val="restart"/>
            <w:shd w:val="clear" w:color="auto" w:fill="auto"/>
          </w:tcPr>
          <w:p w:rsidR="00D07A42" w:rsidRPr="00D11812" w:rsidRDefault="004F0C03"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w:t>
            </w:r>
            <w:r w:rsidR="00D07A42" w:rsidRPr="00D11812">
              <w:rPr>
                <w:rFonts w:ascii="Times New Roman" w:eastAsia="Calibri" w:hAnsi="Times New Roman" w:cs="Times New Roman"/>
                <w:lang w:eastAsia="ru-RU"/>
              </w:rPr>
              <w:t xml:space="preserve">во баллов </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11812" w:rsidRPr="00D11812" w:rsidTr="004F0C03">
        <w:trPr>
          <w:trHeight w:val="690"/>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1784" w:type="dxa"/>
            <w:shd w:val="clear" w:color="auto" w:fill="auto"/>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121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b/>
                <w:lang w:eastAsia="ru-RU"/>
              </w:rPr>
            </w:pPr>
            <w:r w:rsidRPr="00D11812">
              <w:rPr>
                <w:rFonts w:ascii="Times New Roman" w:eastAsia="Calibri" w:hAnsi="Times New Roman" w:cs="Times New Roman"/>
                <w:b/>
                <w:lang w:eastAsia="ru-RU"/>
              </w:rPr>
              <w:t>Педагогические работники: учитель (начальное общее образование)</w:t>
            </w:r>
          </w:p>
        </w:tc>
        <w:tc>
          <w:tcPr>
            <w:tcW w:w="8505" w:type="dxa"/>
            <w:gridSpan w:val="5"/>
            <w:shd w:val="clear" w:color="auto" w:fill="auto"/>
          </w:tcPr>
          <w:p w:rsidR="00D07A42" w:rsidRPr="00D11812" w:rsidRDefault="00D07A42" w:rsidP="00D07A42">
            <w:pPr>
              <w:spacing w:after="0" w:line="240" w:lineRule="auto"/>
              <w:jc w:val="both"/>
              <w:rPr>
                <w:rFonts w:ascii="Times New Roman" w:eastAsia="Calibri" w:hAnsi="Times New Roman" w:cs="Times New Roman"/>
                <w:b/>
                <w:lang w:eastAsia="ru-RU"/>
              </w:rPr>
            </w:pPr>
            <w:r w:rsidRPr="00D11812">
              <w:rPr>
                <w:rFonts w:ascii="Times New Roman" w:eastAsia="Calibri" w:hAnsi="Times New Roman" w:cs="Times New Roman"/>
                <w:b/>
                <w:lang w:eastAsia="ru-RU"/>
              </w:rPr>
              <w:t>Выплаты за важность выполняемой работы, степень самостоятельности и ответственности при выполнении поставленных задач.</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Успешность учебной деятельности</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Качество обученности по итогам оценочного периода согласно локальным нормативным актам учреждения</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Свыше 70%</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60-70%</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8</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rPr>
          <w:trHeight w:val="2087"/>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Результативность, стабильность и рост качества обучения, положительная динамика по индивидуальному прогрессу </w:t>
            </w:r>
            <w:proofErr w:type="gramStart"/>
            <w:r w:rsidRPr="00D11812">
              <w:rPr>
                <w:rFonts w:ascii="Times New Roman" w:eastAsia="Calibri" w:hAnsi="Times New Roman" w:cs="Times New Roman"/>
                <w:lang w:eastAsia="ru-RU"/>
              </w:rPr>
              <w:t>обучающихся</w:t>
            </w:r>
            <w:proofErr w:type="gramEnd"/>
          </w:p>
        </w:tc>
        <w:tc>
          <w:tcPr>
            <w:tcW w:w="2110" w:type="dxa"/>
            <w:shd w:val="clear" w:color="auto" w:fill="auto"/>
          </w:tcPr>
          <w:p w:rsidR="00D07A42" w:rsidRPr="00D11812" w:rsidRDefault="00D07A42" w:rsidP="00D07A42">
            <w:pPr>
              <w:snapToGrid w:val="0"/>
              <w:spacing w:after="0" w:line="240" w:lineRule="auto"/>
              <w:rPr>
                <w:rFonts w:ascii="Times New Roman" w:eastAsia="Calibri" w:hAnsi="Times New Roman" w:cs="Times New Roman"/>
                <w:lang w:eastAsia="ru-RU"/>
              </w:rPr>
            </w:pPr>
            <w:r w:rsidRPr="00D11812">
              <w:rPr>
                <w:rFonts w:ascii="Times New Roman" w:eastAsia="Calibri" w:hAnsi="Times New Roman" w:cs="Times New Roman"/>
                <w:lang w:eastAsia="ru-RU"/>
              </w:rPr>
              <w:t>качество успеваемости (по результатам итоговых краевых контрольных работ, всероссийских проверочных работ, контрольных срезов)</w:t>
            </w:r>
          </w:p>
        </w:tc>
        <w:tc>
          <w:tcPr>
            <w:tcW w:w="1784" w:type="dxa"/>
            <w:shd w:val="clear" w:color="auto" w:fill="auto"/>
          </w:tcPr>
          <w:p w:rsidR="00D07A42" w:rsidRPr="00D11812" w:rsidRDefault="00D07A42" w:rsidP="00D07A42">
            <w:pPr>
              <w:snapToGrid w:val="0"/>
              <w:spacing w:after="0" w:line="240" w:lineRule="auto"/>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Не ниже </w:t>
            </w:r>
          </w:p>
          <w:p w:rsidR="00D07A42" w:rsidRPr="00D11812" w:rsidRDefault="00D07A42" w:rsidP="00D07A42">
            <w:pPr>
              <w:snapToGrid w:val="0"/>
              <w:spacing w:after="0" w:line="240" w:lineRule="auto"/>
              <w:rPr>
                <w:rFonts w:ascii="Times New Roman" w:eastAsia="Calibri" w:hAnsi="Times New Roman" w:cs="Times New Roman"/>
                <w:lang w:eastAsia="ru-RU"/>
              </w:rPr>
            </w:pPr>
            <w:r w:rsidRPr="00D11812">
              <w:rPr>
                <w:rFonts w:ascii="Times New Roman" w:eastAsia="Calibri" w:hAnsi="Times New Roman" w:cs="Times New Roman"/>
                <w:lang w:eastAsia="ru-RU"/>
              </w:rPr>
              <w:t>60%</w:t>
            </w:r>
          </w:p>
          <w:p w:rsidR="00D07A42" w:rsidRPr="00D11812" w:rsidRDefault="00D07A42" w:rsidP="00D07A42">
            <w:pPr>
              <w:snapToGrid w:val="0"/>
              <w:spacing w:after="0" w:line="240" w:lineRule="auto"/>
              <w:rPr>
                <w:rFonts w:ascii="Times New Roman" w:eastAsia="Calibri" w:hAnsi="Times New Roman" w:cs="Times New Roman"/>
                <w:lang w:eastAsia="ru-RU"/>
              </w:rPr>
            </w:pP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5 </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Создание коррекционно-развивающей образовательной среды для работы с детьми с ограниченными возможностями здоровья</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Разработка и реализация индивидуальной программы обучения детей с ограниченными возможностями здоровья</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Реализация утвержденных индивидуальных программ обучения детей с ограниченными возможностями здоровья</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Сопровождение детей с ограниченными возможностями здоровья</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рекомендаций психолого-медико-педагогического консилиума в организации образовательного процесса</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Участие обучающихся с ограниченными возможностями здоровья в общешкольных и внешкольных мероприятиях</w:t>
            </w:r>
            <w:proofErr w:type="gramEnd"/>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детей с ОВЗ, участвующих в общешкольных мероприятиях</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 за каждого обучающегося</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Сохранение здоровья учащихся в </w:t>
            </w:r>
            <w:r w:rsidRPr="00D11812">
              <w:rPr>
                <w:rFonts w:ascii="Times New Roman" w:eastAsia="Calibri" w:hAnsi="Times New Roman" w:cs="Times New Roman"/>
                <w:lang w:eastAsia="ru-RU"/>
              </w:rPr>
              <w:lastRenderedPageBreak/>
              <w:t>учреждении</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 xml:space="preserve">организация обеспечения учащихся горячим </w:t>
            </w:r>
            <w:r w:rsidRPr="00D11812">
              <w:rPr>
                <w:rFonts w:ascii="Times New Roman" w:eastAsia="Calibri" w:hAnsi="Times New Roman" w:cs="Times New Roman"/>
                <w:lang w:eastAsia="ru-RU"/>
              </w:rPr>
              <w:lastRenderedPageBreak/>
              <w:t>питанием</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Не менее 70% от учащихся</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Сопровождение детей из социально неблагополучных семей</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Сопровождение детей из социально неблагополучных семей</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рекомендаций психолого-медико-педагогического консилиума в организации образовательного процесса</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Включенность обучающихся из социально неблагополучных семей в общешкольные и внешкольные мероприятия</w:t>
            </w:r>
            <w:proofErr w:type="gramEnd"/>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детей, включенных в общешкольные мероприятия</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 за каждого обучающегося</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Сопровождение опекаемых детей </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Сопровождение опекаемых детей </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рекомендаций психолого-медико-педагогического консилиума в организации образовательного процесса, ведение документации</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20</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rPr>
          <w:trHeight w:val="930"/>
        </w:trPr>
        <w:tc>
          <w:tcPr>
            <w:tcW w:w="1668"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Сопровождение одаренных детей в образовательном процессе (подготовка к участию в олимпиадах, конкурсах, конференциях, турнирах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w:t>
            </w:r>
          </w:p>
        </w:tc>
        <w:tc>
          <w:tcPr>
            <w:tcW w:w="211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Наличие победителей, призеров, финалистов, дипломантов</w:t>
            </w:r>
          </w:p>
          <w:p w:rsidR="00D07A42" w:rsidRPr="00D11812" w:rsidRDefault="00D07A42" w:rsidP="00D07A42">
            <w:pPr>
              <w:spacing w:after="0" w:line="240" w:lineRule="auto"/>
              <w:jc w:val="both"/>
              <w:rPr>
                <w:rFonts w:ascii="Times New Roman" w:eastAsia="Calibri" w:hAnsi="Times New Roman" w:cs="Times New Roman"/>
                <w:highlight w:val="yellow"/>
                <w:lang w:eastAsia="ru-RU"/>
              </w:rPr>
            </w:pPr>
            <w:r w:rsidRPr="00D11812">
              <w:rPr>
                <w:rFonts w:ascii="Times New Roman" w:eastAsia="Calibri" w:hAnsi="Times New Roman" w:cs="Times New Roman"/>
                <w:lang w:eastAsia="ru-RU"/>
              </w:rPr>
              <w:t>(за 1 учащегося)</w:t>
            </w: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yellow"/>
                <w:lang w:eastAsia="ru-RU"/>
              </w:rPr>
            </w:pPr>
            <w:r w:rsidRPr="00D11812">
              <w:rPr>
                <w:rFonts w:ascii="Times New Roman" w:eastAsia="Calibri" w:hAnsi="Times New Roman" w:cs="Times New Roman"/>
                <w:lang w:eastAsia="ru-RU"/>
              </w:rPr>
              <w:t>Внутри учреждения</w:t>
            </w:r>
          </w:p>
        </w:tc>
        <w:tc>
          <w:tcPr>
            <w:tcW w:w="1216"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highlight w:val="yellow"/>
                <w:lang w:eastAsia="ru-RU"/>
              </w:rPr>
            </w:pPr>
          </w:p>
        </w:tc>
        <w:tc>
          <w:tcPr>
            <w:tcW w:w="156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 участие – на месяц</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 участие – на квартал</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r w:rsidRPr="00D11812">
              <w:rPr>
                <w:rFonts w:ascii="Times New Roman" w:eastAsia="Calibri" w:hAnsi="Times New Roman" w:cs="Times New Roman"/>
                <w:lang w:eastAsia="ru-RU"/>
              </w:rPr>
              <w:t xml:space="preserve"> участие -  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240"/>
        </w:trPr>
        <w:tc>
          <w:tcPr>
            <w:tcW w:w="1668"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16"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w:t>
            </w:r>
          </w:p>
        </w:tc>
        <w:tc>
          <w:tcPr>
            <w:tcW w:w="1560"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749"/>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Участие учащихся в предметных неделях, декадах</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Не менее 70% учащихся</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470"/>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Организация и проведение этапов муниципальных олимпиад, конкурсов, турниров </w:t>
            </w:r>
            <w:proofErr w:type="spellStart"/>
            <w:r w:rsidRPr="00D11812">
              <w:rPr>
                <w:rFonts w:ascii="Times New Roman" w:eastAsia="Calibri" w:hAnsi="Times New Roman" w:cs="Times New Roman"/>
                <w:lang w:eastAsia="ru-RU"/>
              </w:rPr>
              <w:t>и.т</w:t>
            </w:r>
            <w:proofErr w:type="gramStart"/>
            <w:r w:rsidRPr="00D11812">
              <w:rPr>
                <w:rFonts w:ascii="Times New Roman" w:eastAsia="Calibri" w:hAnsi="Times New Roman" w:cs="Times New Roman"/>
                <w:lang w:eastAsia="ru-RU"/>
              </w:rPr>
              <w:t>.д</w:t>
            </w:r>
            <w:proofErr w:type="spellEnd"/>
            <w:proofErr w:type="gramEnd"/>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Предоставление пакета заданий</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Районный</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муниципальный</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Участие в комиссии по проверки олимпиадных, конкурсных работ, судейство спортивных соревнований</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Внутри учреждения</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Районный</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муниципальный</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710"/>
        </w:trPr>
        <w:tc>
          <w:tcPr>
            <w:tcW w:w="1668"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Руководство и организация проектных и творческих групп (организация </w:t>
            </w:r>
            <w:r w:rsidRPr="00D11812">
              <w:rPr>
                <w:rFonts w:ascii="Times New Roman" w:eastAsia="Calibri" w:hAnsi="Times New Roman" w:cs="Times New Roman"/>
                <w:lang w:eastAsia="ru-RU"/>
              </w:rPr>
              <w:lastRenderedPageBreak/>
              <w:t>детей для успешного участия в различных творческих группах и проектах)</w:t>
            </w:r>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Участие в конкурсе проектов</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290"/>
        </w:trPr>
        <w:tc>
          <w:tcPr>
            <w:tcW w:w="1668"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16"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8</w:t>
            </w:r>
          </w:p>
        </w:tc>
        <w:tc>
          <w:tcPr>
            <w:tcW w:w="1560"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 xml:space="preserve">Сопровождение </w:t>
            </w:r>
            <w:r w:rsidRPr="00D11812">
              <w:rPr>
                <w:rFonts w:ascii="Times New Roman" w:eastAsia="Calibri" w:hAnsi="Times New Roman" w:cs="Times New Roman"/>
                <w:lang w:eastAsia="ru-RU"/>
              </w:rPr>
              <w:lastRenderedPageBreak/>
              <w:t xml:space="preserve">учащихся на олимпиады, турниры, конкурсы, спортивные соревнования, ЕГЭ, ГИА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w:t>
            </w:r>
            <w:proofErr w:type="gramEnd"/>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 xml:space="preserve">Выполнение </w:t>
            </w:r>
            <w:r w:rsidRPr="00D11812">
              <w:rPr>
                <w:rFonts w:ascii="Times New Roman" w:eastAsia="Calibri" w:hAnsi="Times New Roman" w:cs="Times New Roman"/>
                <w:lang w:eastAsia="ru-RU"/>
              </w:rPr>
              <w:lastRenderedPageBreak/>
              <w:t>всех требований безопасности, наличие положения и приказа на сопровождение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 xml:space="preserve">2 (за </w:t>
            </w:r>
            <w:r w:rsidRPr="00D11812">
              <w:rPr>
                <w:rFonts w:ascii="Times New Roman" w:eastAsia="Calibri" w:hAnsi="Times New Roman" w:cs="Times New Roman"/>
                <w:lang w:eastAsia="ru-RU"/>
              </w:rPr>
              <w:lastRenderedPageBreak/>
              <w:t>мероприятие)</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Организация и руководство исследовательской деятельностью обучающихся (участие обучающихся в конференциях).</w:t>
            </w:r>
            <w:proofErr w:type="gramEnd"/>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Представление результатов обучающихся на конференциях, семинарах, форумах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 xml:space="preserve">. (обязательное наличие подтверждающих документов об участии) </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Учреждение:</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очное </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5 </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594"/>
        </w:trPr>
        <w:tc>
          <w:tcPr>
            <w:tcW w:w="1668"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216"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20</w:t>
            </w:r>
          </w:p>
        </w:tc>
        <w:tc>
          <w:tcPr>
            <w:tcW w:w="1560"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Наличие победителей и призеров (за 1 учащегося)</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Учреждение:</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очное </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red"/>
                <w:lang w:eastAsia="ru-RU"/>
              </w:rPr>
            </w:pPr>
            <w:r w:rsidRPr="00D11812">
              <w:rPr>
                <w:rFonts w:ascii="Times New Roman" w:eastAsia="Calibri" w:hAnsi="Times New Roman" w:cs="Times New Roman"/>
                <w:lang w:eastAsia="ru-RU"/>
              </w:rPr>
              <w:t>На квартал</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red"/>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red"/>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20</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red"/>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Организация работы в летний период</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обязанностей начальника (директора) оздоровительного лагеря дневного пребывания на базе школы</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всех требований к работе пришкольного лагеря с дневным пребыванием. Оформление документации.</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p w:rsidR="00D07A42" w:rsidRPr="00D11812" w:rsidRDefault="00D07A42" w:rsidP="00D07A42">
            <w:pPr>
              <w:spacing w:after="0" w:line="240" w:lineRule="auto"/>
              <w:jc w:val="both"/>
              <w:rPr>
                <w:rFonts w:ascii="Times New Roman" w:eastAsia="Calibri" w:hAnsi="Times New Roman" w:cs="Times New Roman"/>
                <w:highlight w:val="red"/>
                <w:lang w:eastAsia="ru-RU"/>
              </w:rPr>
            </w:pPr>
          </w:p>
        </w:tc>
      </w:tr>
      <w:tr w:rsidR="00D11812" w:rsidRPr="00D11812" w:rsidTr="004F0C03">
        <w:trPr>
          <w:trHeight w:val="1966"/>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Организация внеурочной занятости учащихся в летний период</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всех требований к работе пришкольного лагеря с дневным пребыванием. Оформление документации.</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8505" w:type="dxa"/>
            <w:gridSpan w:val="5"/>
            <w:shd w:val="clear" w:color="auto" w:fill="auto"/>
          </w:tcPr>
          <w:p w:rsidR="00D07A42" w:rsidRPr="00D11812" w:rsidRDefault="00D07A42" w:rsidP="00D07A42">
            <w:pPr>
              <w:spacing w:after="0" w:line="240" w:lineRule="auto"/>
              <w:jc w:val="center"/>
              <w:rPr>
                <w:rFonts w:ascii="Times New Roman" w:eastAsia="Calibri" w:hAnsi="Times New Roman" w:cs="Times New Roman"/>
                <w:b/>
                <w:lang w:eastAsia="ru-RU"/>
              </w:rPr>
            </w:pPr>
            <w:r w:rsidRPr="00D11812">
              <w:rPr>
                <w:rFonts w:ascii="Times New Roman" w:eastAsia="Calibri" w:hAnsi="Times New Roman" w:cs="Times New Roman"/>
                <w:b/>
                <w:lang w:eastAsia="ru-RU"/>
              </w:rPr>
              <w:t>Выплаты за интенсивность и высокие результаты работы</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Обеспечение методического уровня организации образовательного процесса.</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Руководство объединениями педагогов (проектными командами, творческими группами, </w:t>
            </w:r>
            <w:proofErr w:type="spellStart"/>
            <w:r w:rsidRPr="00D11812">
              <w:rPr>
                <w:rFonts w:ascii="Times New Roman" w:eastAsia="Calibri" w:hAnsi="Times New Roman" w:cs="Times New Roman"/>
                <w:lang w:eastAsia="ru-RU"/>
              </w:rPr>
              <w:t>и.т.п</w:t>
            </w:r>
            <w:proofErr w:type="spellEnd"/>
            <w:r w:rsidRPr="00D11812">
              <w:rPr>
                <w:rFonts w:ascii="Times New Roman" w:eastAsia="Calibri" w:hAnsi="Times New Roman" w:cs="Times New Roman"/>
                <w:lang w:eastAsia="ru-RU"/>
              </w:rPr>
              <w:t>.).</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Обеспечение результативности работы в соответствии с планом проектных команд, творческих групп, </w:t>
            </w:r>
            <w:proofErr w:type="spellStart"/>
            <w:r w:rsidRPr="00D11812">
              <w:rPr>
                <w:rFonts w:ascii="Times New Roman" w:eastAsia="Calibri" w:hAnsi="Times New Roman" w:cs="Times New Roman"/>
                <w:lang w:eastAsia="ru-RU"/>
              </w:rPr>
              <w:t>и.т.п</w:t>
            </w:r>
            <w:proofErr w:type="spellEnd"/>
            <w:r w:rsidRPr="00D11812">
              <w:rPr>
                <w:rFonts w:ascii="Times New Roman" w:eastAsia="Calibri" w:hAnsi="Times New Roman" w:cs="Times New Roman"/>
                <w:lang w:eastAsia="ru-RU"/>
              </w:rPr>
              <w:t>.</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rPr>
          <w:trHeight w:val="274"/>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Участие в работе психолого-медико-педагогического консилиума учреждения, аттестационной комиссии, экспертной комиссии, комиссии по НСОТ, </w:t>
            </w:r>
            <w:proofErr w:type="gramStart"/>
            <w:r w:rsidRPr="00D11812">
              <w:rPr>
                <w:rFonts w:ascii="Times New Roman" w:eastAsia="Calibri" w:hAnsi="Times New Roman" w:cs="Times New Roman"/>
                <w:lang w:eastAsia="ru-RU"/>
              </w:rPr>
              <w:t>ответственный</w:t>
            </w:r>
            <w:proofErr w:type="gramEnd"/>
            <w:r w:rsidRPr="00D11812">
              <w:rPr>
                <w:rFonts w:ascii="Times New Roman" w:eastAsia="Calibri" w:hAnsi="Times New Roman" w:cs="Times New Roman"/>
                <w:lang w:eastAsia="ru-RU"/>
              </w:rPr>
              <w:t xml:space="preserve"> по работе с одаренными детьми, ответственный за </w:t>
            </w:r>
            <w:proofErr w:type="spellStart"/>
            <w:r w:rsidRPr="00D11812">
              <w:rPr>
                <w:rFonts w:ascii="Times New Roman" w:eastAsia="Calibri" w:hAnsi="Times New Roman" w:cs="Times New Roman"/>
                <w:lang w:eastAsia="ru-RU"/>
              </w:rPr>
              <w:t>профориентационную</w:t>
            </w:r>
            <w:proofErr w:type="spellEnd"/>
            <w:r w:rsidRPr="00D11812">
              <w:rPr>
                <w:rFonts w:ascii="Times New Roman" w:eastAsia="Calibri" w:hAnsi="Times New Roman" w:cs="Times New Roman"/>
                <w:lang w:eastAsia="ru-RU"/>
              </w:rPr>
              <w:t xml:space="preserve"> работу, ответственный за волонтерское движение.</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Постоянное участие в комиссиях, подготовка отчетной документации.</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Ведение документации</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Ведение протоколов  </w:t>
            </w:r>
            <w:proofErr w:type="gramStart"/>
            <w:r w:rsidRPr="00D11812">
              <w:rPr>
                <w:rFonts w:ascii="Times New Roman" w:eastAsia="Calibri" w:hAnsi="Times New Roman" w:cs="Times New Roman"/>
                <w:lang w:eastAsia="ru-RU"/>
              </w:rPr>
              <w:t xml:space="preserve">( </w:t>
            </w:r>
            <w:proofErr w:type="gramEnd"/>
            <w:r w:rsidRPr="00D11812">
              <w:rPr>
                <w:rFonts w:ascii="Times New Roman" w:eastAsia="Calibri" w:hAnsi="Times New Roman" w:cs="Times New Roman"/>
                <w:lang w:eastAsia="ru-RU"/>
              </w:rPr>
              <w:t xml:space="preserve">педсоветов, </w:t>
            </w:r>
            <w:proofErr w:type="spellStart"/>
            <w:r w:rsidRPr="00D11812">
              <w:rPr>
                <w:rFonts w:ascii="Times New Roman" w:eastAsia="Calibri" w:hAnsi="Times New Roman" w:cs="Times New Roman"/>
                <w:lang w:eastAsia="ru-RU"/>
              </w:rPr>
              <w:t>методсоветов</w:t>
            </w:r>
            <w:proofErr w:type="spellEnd"/>
            <w:r w:rsidRPr="00D11812">
              <w:rPr>
                <w:rFonts w:ascii="Times New Roman" w:eastAsia="Calibri" w:hAnsi="Times New Roman" w:cs="Times New Roman"/>
                <w:lang w:eastAsia="ru-RU"/>
              </w:rPr>
              <w:t xml:space="preserve">, совещаний, управляющего совета, комиссии по НСОТ и т.п. </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Своевременное оформление протоколов, без замечаний.</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 за каждый протокол, по факту</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Работа по созданию условий для эффективной деятельности коллектива</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работа с коллективным договором.</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Своевременное оформление документов.</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6945" w:type="dxa"/>
            <w:gridSpan w:val="4"/>
            <w:shd w:val="clear" w:color="auto" w:fill="auto"/>
          </w:tcPr>
          <w:p w:rsidR="00D07A42" w:rsidRPr="00D11812" w:rsidRDefault="00D07A42" w:rsidP="00D07A42">
            <w:pPr>
              <w:spacing w:after="0" w:line="240" w:lineRule="auto"/>
              <w:jc w:val="center"/>
              <w:rPr>
                <w:rFonts w:ascii="Times New Roman" w:eastAsia="Calibri" w:hAnsi="Times New Roman" w:cs="Times New Roman"/>
                <w:b/>
                <w:lang w:eastAsia="ru-RU"/>
              </w:rPr>
            </w:pPr>
            <w:r w:rsidRPr="00D11812">
              <w:rPr>
                <w:rFonts w:ascii="Times New Roman" w:eastAsia="Calibri" w:hAnsi="Times New Roman" w:cs="Times New Roman"/>
                <w:b/>
                <w:lang w:eastAsia="ru-RU"/>
              </w:rPr>
              <w:t>Выплаты за качество выполняемых работ</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240"/>
        </w:trPr>
        <w:tc>
          <w:tcPr>
            <w:tcW w:w="1668"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Предъявление опыта организации образовательного процесса за пределами учреждения</w:t>
            </w:r>
          </w:p>
        </w:tc>
        <w:tc>
          <w:tcPr>
            <w:tcW w:w="2110" w:type="dxa"/>
            <w:vMerge w:val="restart"/>
            <w:tcBorders>
              <w:bottom w:val="single" w:sz="4" w:space="0" w:color="auto"/>
            </w:tcBorders>
            <w:shd w:val="clear" w:color="auto" w:fill="auto"/>
          </w:tcPr>
          <w:p w:rsidR="00D07A42" w:rsidRPr="00D11812" w:rsidRDefault="00D07A42" w:rsidP="004F0C03">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Участие в конкурсах профессионального мастерства (очное участие) </w:t>
            </w: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i/>
                <w:lang w:eastAsia="ru-RU"/>
              </w:rPr>
              <w:t>Призер:</w:t>
            </w:r>
          </w:p>
        </w:tc>
        <w:tc>
          <w:tcPr>
            <w:tcW w:w="1216"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10(за 1 конкурс)</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15(за 1 конкурс)</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20(за 1 конкурс)</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i/>
                <w:lang w:eastAsia="ru-RU"/>
              </w:rPr>
            </w:pPr>
            <w:r w:rsidRPr="00D11812">
              <w:rPr>
                <w:rFonts w:ascii="Times New Roman" w:eastAsia="Calibri" w:hAnsi="Times New Roman" w:cs="Times New Roman"/>
                <w:i/>
                <w:lang w:eastAsia="ru-RU"/>
              </w:rPr>
              <w:t>Победитель:</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16"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30 (за 1 конкурс)</w:t>
            </w:r>
          </w:p>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1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1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585"/>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Обобщение и/или тиражирование педагогического опыта</w:t>
            </w:r>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Наличие публикаций в изданиях (только печатные издания)</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6(за 1 публикацию)</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8(за 1 публикацию)</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10(за 1 публикацию)</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Проведение мастер-классов, педагогических </w:t>
            </w:r>
            <w:r w:rsidRPr="00D11812">
              <w:rPr>
                <w:rFonts w:ascii="Times New Roman" w:eastAsia="Calibri" w:hAnsi="Times New Roman" w:cs="Times New Roman"/>
                <w:lang w:eastAsia="ru-RU"/>
              </w:rPr>
              <w:lastRenderedPageBreak/>
              <w:t>мастерских, педагогических советов, заседаний МО различного уровня, открытых уроков.</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Внутри учреждения</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2(за 1 мероприятие)</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p w:rsidR="00D07A42" w:rsidRPr="00D11812" w:rsidRDefault="00D07A42" w:rsidP="00D07A42">
            <w:pPr>
              <w:spacing w:after="0" w:line="240" w:lineRule="auto"/>
              <w:jc w:val="both"/>
              <w:rPr>
                <w:rFonts w:ascii="Times New Roman" w:eastAsia="Calibri" w:hAnsi="Times New Roman" w:cs="Times New Roman"/>
                <w:highlight w:val="red"/>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6(за 1 мероприятие)</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8(за 1 мероприятие)</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10(за 1 мероприятие)</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920"/>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Наставничество в отношении молодых педагогов</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Методическое сопровождение молодого специалиста,</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наличие приказа</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Участие в разработке и реализации программ, проектов, методических материалов, диагностических материалов, связанных с образовательной деятельностью.</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Созданный проект, программа, материалы внедрены в образовательную деятельность учреждения (печатное издание).</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Приказ о создании рабочей группы.</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Участие в работе окружных методических объединений, методических  семинарах, педагогических конференциях, педагогических советах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 xml:space="preserve">. </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Посещение мероприятий, выступление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3 (за мероприятие)</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 (за выступление)</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1455"/>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разработка  заданий  к </w:t>
            </w:r>
            <w:proofErr w:type="gramStart"/>
            <w:r w:rsidRPr="00D11812">
              <w:rPr>
                <w:rFonts w:ascii="Times New Roman" w:eastAsia="Calibri" w:hAnsi="Times New Roman" w:cs="Times New Roman"/>
                <w:lang w:eastAsia="ru-RU"/>
              </w:rPr>
              <w:t>муниципальным</w:t>
            </w:r>
            <w:proofErr w:type="gram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олимпиадам,  конкурсам,  </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играм (за каждый конкурс)</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DF4C21">
        <w:trPr>
          <w:trHeight w:val="273"/>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yellow"/>
                <w:lang w:eastAsia="ru-RU"/>
              </w:rPr>
            </w:pPr>
            <w:r w:rsidRPr="00D11812">
              <w:rPr>
                <w:rFonts w:ascii="Times New Roman" w:eastAsia="Calibri" w:hAnsi="Times New Roman" w:cs="Times New Roman"/>
                <w:lang w:eastAsia="ru-RU"/>
              </w:rPr>
              <w:t>Кураторство сайта, систем электронных журналов, дневников, баз данных, школьного расписания</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yellow"/>
                <w:lang w:eastAsia="ru-RU"/>
              </w:rPr>
            </w:pPr>
            <w:r w:rsidRPr="00D11812">
              <w:rPr>
                <w:rFonts w:ascii="Times New Roman" w:eastAsia="Calibri" w:hAnsi="Times New Roman" w:cs="Times New Roman"/>
                <w:lang w:eastAsia="ru-RU"/>
              </w:rPr>
              <w:t>Наличие постоянно функционирующих электронных систем: сайт, электронных дневников, журналов, баз данных.</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yellow"/>
                <w:lang w:eastAsia="ru-RU"/>
              </w:rPr>
            </w:pPr>
            <w:r w:rsidRPr="00D11812">
              <w:rPr>
                <w:rFonts w:ascii="Times New Roman" w:eastAsia="Calibri" w:hAnsi="Times New Roman" w:cs="Times New Roman"/>
                <w:lang w:eastAsia="ru-RU"/>
              </w:rPr>
              <w:t>Своевременность обновления, отсутствие замечаний со стороны проверяющих органов, заинтересованных лиц (родителей, общественности и др.)</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yellow"/>
                <w:lang w:eastAsia="ru-RU"/>
              </w:rPr>
            </w:pPr>
            <w:r w:rsidRPr="00D11812">
              <w:rPr>
                <w:rFonts w:ascii="Times New Roman" w:eastAsia="Calibri" w:hAnsi="Times New Roman" w:cs="Times New Roman"/>
                <w:lang w:eastAsia="ru-RU"/>
              </w:rPr>
              <w:t xml:space="preserve">10 (за  каждую базу, сайт, электронную систему </w:t>
            </w:r>
            <w:proofErr w:type="spellStart"/>
            <w:r w:rsidRPr="00D11812">
              <w:rPr>
                <w:rFonts w:ascii="Times New Roman" w:eastAsia="Calibri" w:hAnsi="Times New Roman" w:cs="Times New Roman"/>
                <w:lang w:eastAsia="ru-RU"/>
              </w:rPr>
              <w:t>и.т.п</w:t>
            </w:r>
            <w:proofErr w:type="spellEnd"/>
            <w:r w:rsidRPr="00D11812">
              <w:rPr>
                <w:rFonts w:ascii="Times New Roman" w:eastAsia="Calibri" w:hAnsi="Times New Roman" w:cs="Times New Roman"/>
                <w:lang w:eastAsia="ru-RU"/>
              </w:rPr>
              <w:t>.)</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highlight w:val="yellow"/>
                <w:lang w:eastAsia="ru-RU"/>
              </w:rPr>
            </w:pPr>
            <w:r w:rsidRPr="00D11812">
              <w:rPr>
                <w:rFonts w:ascii="Times New Roman" w:eastAsia="Calibri" w:hAnsi="Times New Roman" w:cs="Times New Roman"/>
                <w:lang w:eastAsia="ru-RU"/>
              </w:rPr>
              <w:t>На год</w:t>
            </w:r>
          </w:p>
        </w:tc>
      </w:tr>
      <w:tr w:rsidR="00D11812" w:rsidRPr="00D11812" w:rsidTr="004F0C03">
        <w:trPr>
          <w:trHeight w:val="1656"/>
        </w:trPr>
        <w:tc>
          <w:tcPr>
            <w:tcW w:w="1668"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Работа по реализации законодательства об образовании.</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Обследование </w:t>
            </w:r>
            <w:proofErr w:type="spellStart"/>
            <w:r w:rsidRPr="00D11812">
              <w:rPr>
                <w:rFonts w:ascii="Times New Roman" w:eastAsia="Calibri" w:hAnsi="Times New Roman" w:cs="Times New Roman"/>
                <w:lang w:eastAsia="ru-RU"/>
              </w:rPr>
              <w:t>микроучастка</w:t>
            </w:r>
            <w:proofErr w:type="spellEnd"/>
            <w:r w:rsidRPr="00D11812">
              <w:rPr>
                <w:rFonts w:ascii="Times New Roman" w:eastAsia="Calibri" w:hAnsi="Times New Roman" w:cs="Times New Roman"/>
                <w:lang w:eastAsia="ru-RU"/>
              </w:rPr>
              <w:t xml:space="preserve"> на предмет выявления учащихся, подлежащих обучению.</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Своевременность представления отчетных документов (акты обследования и др.)</w:t>
            </w:r>
          </w:p>
        </w:tc>
        <w:tc>
          <w:tcPr>
            <w:tcW w:w="1216"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D07A42" w:rsidRPr="00D11812" w:rsidRDefault="00D07A42" w:rsidP="00D07A42">
      <w:pPr>
        <w:spacing w:after="0" w:line="240" w:lineRule="auto"/>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12.2. Педагогические работники: учитель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835"/>
        <w:gridCol w:w="2110"/>
        <w:gridCol w:w="1784"/>
        <w:gridCol w:w="1302"/>
        <w:gridCol w:w="1560"/>
      </w:tblGrid>
      <w:tr w:rsidR="00D11812" w:rsidRPr="00D11812" w:rsidTr="004F0C03">
        <w:trPr>
          <w:trHeight w:val="690"/>
        </w:trPr>
        <w:tc>
          <w:tcPr>
            <w:tcW w:w="1582" w:type="dxa"/>
            <w:vMerge w:val="restart"/>
            <w:shd w:val="clear" w:color="auto" w:fill="auto"/>
          </w:tcPr>
          <w:p w:rsidR="004F0C03" w:rsidRPr="00D11812" w:rsidRDefault="004F0C03"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Должность</w:t>
            </w:r>
          </w:p>
        </w:tc>
        <w:tc>
          <w:tcPr>
            <w:tcW w:w="1835" w:type="dxa"/>
            <w:vMerge w:val="restart"/>
            <w:shd w:val="clear" w:color="auto" w:fill="auto"/>
          </w:tcPr>
          <w:p w:rsidR="004F0C03" w:rsidRPr="00D11812" w:rsidRDefault="004F0C03"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3894" w:type="dxa"/>
            <w:gridSpan w:val="2"/>
            <w:shd w:val="clear" w:color="auto" w:fill="auto"/>
          </w:tcPr>
          <w:p w:rsidR="004F0C03" w:rsidRPr="00D11812" w:rsidRDefault="004F0C03"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tc>
        <w:tc>
          <w:tcPr>
            <w:tcW w:w="1302" w:type="dxa"/>
            <w:vMerge w:val="restart"/>
            <w:shd w:val="clear" w:color="auto" w:fill="auto"/>
          </w:tcPr>
          <w:p w:rsidR="004F0C03" w:rsidRPr="00D11812" w:rsidRDefault="004F0C03"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Кол-во баллов</w:t>
            </w:r>
          </w:p>
        </w:tc>
        <w:tc>
          <w:tcPr>
            <w:tcW w:w="1560" w:type="dxa"/>
            <w:vMerge w:val="restart"/>
            <w:shd w:val="clear" w:color="auto" w:fill="auto"/>
          </w:tcPr>
          <w:p w:rsidR="004F0C03" w:rsidRPr="00D11812" w:rsidRDefault="004F0C03"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11812" w:rsidRPr="00D11812" w:rsidTr="004F0C03">
        <w:trPr>
          <w:trHeight w:val="690"/>
        </w:trPr>
        <w:tc>
          <w:tcPr>
            <w:tcW w:w="1582" w:type="dxa"/>
            <w:vMerge/>
            <w:shd w:val="clear" w:color="auto" w:fill="auto"/>
          </w:tcPr>
          <w:p w:rsidR="004F0C03" w:rsidRPr="00D11812" w:rsidRDefault="004F0C03"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4F0C03" w:rsidRPr="00D11812" w:rsidRDefault="004F0C03"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4F0C03" w:rsidRPr="00D11812" w:rsidRDefault="004F0C03"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1784" w:type="dxa"/>
            <w:shd w:val="clear" w:color="auto" w:fill="auto"/>
          </w:tcPr>
          <w:p w:rsidR="004F0C03" w:rsidRPr="00D11812" w:rsidRDefault="004F0C03"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1302" w:type="dxa"/>
            <w:vMerge/>
            <w:shd w:val="clear" w:color="auto" w:fill="auto"/>
          </w:tcPr>
          <w:p w:rsidR="004F0C03" w:rsidRPr="00D11812" w:rsidRDefault="004F0C03" w:rsidP="00D07A42">
            <w:pPr>
              <w:spacing w:after="0" w:line="240" w:lineRule="auto"/>
              <w:jc w:val="both"/>
              <w:rPr>
                <w:rFonts w:ascii="Times New Roman" w:eastAsia="Calibri" w:hAnsi="Times New Roman" w:cs="Times New Roman"/>
                <w:lang w:eastAsia="ru-RU"/>
              </w:rPr>
            </w:pPr>
          </w:p>
        </w:tc>
        <w:tc>
          <w:tcPr>
            <w:tcW w:w="1560" w:type="dxa"/>
            <w:vMerge/>
            <w:shd w:val="clear" w:color="auto" w:fill="auto"/>
          </w:tcPr>
          <w:p w:rsidR="004F0C03" w:rsidRPr="00D11812" w:rsidRDefault="004F0C03"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Педагогические работники: учитель </w:t>
            </w:r>
          </w:p>
        </w:tc>
        <w:tc>
          <w:tcPr>
            <w:tcW w:w="8591" w:type="dxa"/>
            <w:gridSpan w:val="5"/>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Успешность учебной деятельности</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Качество обученности по итогам оценочного периода согласно локальным нормативным актам учреждения</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50-60%</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Свыше 60%</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8</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rPr>
          <w:trHeight w:val="2945"/>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Результативность, стабильность и рост качества обучения, положительная динамика по индивидуальному прогрессу </w:t>
            </w:r>
            <w:proofErr w:type="gramStart"/>
            <w:r w:rsidRPr="00D11812">
              <w:rPr>
                <w:rFonts w:ascii="Times New Roman" w:eastAsia="Calibri" w:hAnsi="Times New Roman" w:cs="Times New Roman"/>
                <w:lang w:eastAsia="ru-RU"/>
              </w:rPr>
              <w:t>обучающихся</w:t>
            </w:r>
            <w:proofErr w:type="gramEnd"/>
          </w:p>
        </w:tc>
        <w:tc>
          <w:tcPr>
            <w:tcW w:w="2110" w:type="dxa"/>
            <w:shd w:val="clear" w:color="auto" w:fill="auto"/>
          </w:tcPr>
          <w:p w:rsidR="00D07A42" w:rsidRPr="00D11812" w:rsidRDefault="00D07A42" w:rsidP="00D07A42">
            <w:pPr>
              <w:snapToGrid w:val="0"/>
              <w:spacing w:after="0" w:line="240" w:lineRule="auto"/>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качество успеваемости (по результатам итоговых контрольных работ, контрольных срезов, всероссийский проверочных работ,</w:t>
            </w:r>
            <w:proofErr w:type="gramEnd"/>
          </w:p>
          <w:p w:rsidR="00D07A42" w:rsidRPr="00D11812" w:rsidRDefault="00D07A42" w:rsidP="00D07A42">
            <w:pPr>
              <w:snapToGrid w:val="0"/>
              <w:spacing w:after="0" w:line="240" w:lineRule="auto"/>
              <w:rPr>
                <w:rFonts w:ascii="Times New Roman" w:eastAsia="Calibri" w:hAnsi="Times New Roman" w:cs="Times New Roman"/>
                <w:lang w:eastAsia="ru-RU"/>
              </w:rPr>
            </w:pPr>
            <w:r w:rsidRPr="00D11812">
              <w:rPr>
                <w:rFonts w:ascii="Times New Roman" w:eastAsia="Calibri" w:hAnsi="Times New Roman" w:cs="Times New Roman"/>
                <w:lang w:eastAsia="ru-RU"/>
              </w:rPr>
              <w:t>ОГЭ,</w:t>
            </w:r>
          </w:p>
          <w:p w:rsidR="00D07A42" w:rsidRPr="00D11812" w:rsidRDefault="00D07A42" w:rsidP="00D07A42">
            <w:pPr>
              <w:snapToGrid w:val="0"/>
              <w:spacing w:after="0" w:line="240" w:lineRule="auto"/>
              <w:rPr>
                <w:rFonts w:ascii="Times New Roman" w:eastAsia="Calibri" w:hAnsi="Times New Roman" w:cs="Times New Roman"/>
                <w:lang w:eastAsia="ru-RU"/>
              </w:rPr>
            </w:pPr>
          </w:p>
          <w:p w:rsidR="00D07A42" w:rsidRPr="00D11812" w:rsidRDefault="00D07A42" w:rsidP="00D07A42">
            <w:pPr>
              <w:snapToGrid w:val="0"/>
              <w:spacing w:after="0" w:line="240" w:lineRule="auto"/>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ЕГЭ)</w:t>
            </w:r>
            <w:proofErr w:type="gramEnd"/>
          </w:p>
        </w:tc>
        <w:tc>
          <w:tcPr>
            <w:tcW w:w="1784" w:type="dxa"/>
            <w:shd w:val="clear" w:color="auto" w:fill="auto"/>
          </w:tcPr>
          <w:p w:rsidR="00D07A42" w:rsidRPr="00D11812" w:rsidRDefault="00D07A42" w:rsidP="00D07A42">
            <w:pPr>
              <w:snapToGrid w:val="0"/>
              <w:spacing w:after="0" w:line="240" w:lineRule="auto"/>
              <w:rPr>
                <w:rFonts w:ascii="Times New Roman" w:eastAsia="Calibri" w:hAnsi="Times New Roman" w:cs="Times New Roman"/>
                <w:lang w:eastAsia="ru-RU"/>
              </w:rPr>
            </w:pPr>
            <w:r w:rsidRPr="00D11812">
              <w:rPr>
                <w:rFonts w:ascii="Times New Roman" w:eastAsia="Calibri" w:hAnsi="Times New Roman" w:cs="Times New Roman"/>
                <w:lang w:eastAsia="ru-RU"/>
              </w:rPr>
              <w:t>Качество знаний не ниже</w:t>
            </w:r>
          </w:p>
          <w:p w:rsidR="00D07A42" w:rsidRPr="00D11812" w:rsidRDefault="00D07A42" w:rsidP="00D07A42">
            <w:pPr>
              <w:snapToGrid w:val="0"/>
              <w:spacing w:after="0" w:line="240" w:lineRule="auto"/>
              <w:rPr>
                <w:rFonts w:ascii="Times New Roman" w:eastAsia="Calibri" w:hAnsi="Times New Roman" w:cs="Times New Roman"/>
                <w:lang w:eastAsia="ru-RU"/>
              </w:rPr>
            </w:pPr>
            <w:r w:rsidRPr="00D11812">
              <w:rPr>
                <w:rFonts w:ascii="Times New Roman" w:eastAsia="Calibri" w:hAnsi="Times New Roman" w:cs="Times New Roman"/>
                <w:lang w:eastAsia="ru-RU"/>
              </w:rPr>
              <w:t>60%</w:t>
            </w:r>
          </w:p>
          <w:p w:rsidR="00D07A42" w:rsidRPr="00D11812" w:rsidRDefault="00D07A42" w:rsidP="00D07A42">
            <w:pPr>
              <w:snapToGrid w:val="0"/>
              <w:spacing w:after="0" w:line="240" w:lineRule="auto"/>
              <w:rPr>
                <w:rFonts w:ascii="Times New Roman" w:eastAsia="Calibri" w:hAnsi="Times New Roman" w:cs="Times New Roman"/>
                <w:lang w:eastAsia="ru-RU"/>
              </w:rPr>
            </w:pPr>
          </w:p>
          <w:p w:rsidR="00D07A42" w:rsidRPr="00D11812" w:rsidRDefault="00D07A42" w:rsidP="00D07A42">
            <w:pPr>
              <w:snapToGrid w:val="0"/>
              <w:spacing w:after="0" w:line="240" w:lineRule="auto"/>
              <w:rPr>
                <w:rFonts w:ascii="Times New Roman" w:eastAsia="Calibri" w:hAnsi="Times New Roman" w:cs="Times New Roman"/>
                <w:lang w:eastAsia="ru-RU"/>
              </w:rPr>
            </w:pPr>
          </w:p>
          <w:p w:rsidR="00D07A42" w:rsidRPr="00D11812" w:rsidRDefault="00D07A42" w:rsidP="00D07A42">
            <w:pPr>
              <w:snapToGrid w:val="0"/>
              <w:spacing w:after="0" w:line="240" w:lineRule="auto"/>
              <w:rPr>
                <w:rFonts w:ascii="Times New Roman" w:eastAsia="Calibri" w:hAnsi="Times New Roman" w:cs="Times New Roman"/>
                <w:lang w:eastAsia="ru-RU"/>
              </w:rPr>
            </w:pPr>
          </w:p>
          <w:p w:rsidR="00D07A42" w:rsidRPr="00D11812" w:rsidRDefault="00D07A42" w:rsidP="00D07A42">
            <w:pPr>
              <w:snapToGrid w:val="0"/>
              <w:spacing w:after="0" w:line="240" w:lineRule="auto"/>
              <w:rPr>
                <w:rFonts w:ascii="Times New Roman" w:eastAsia="Calibri" w:hAnsi="Times New Roman" w:cs="Times New Roman"/>
                <w:lang w:eastAsia="ru-RU"/>
              </w:rPr>
            </w:pPr>
          </w:p>
          <w:p w:rsidR="00D07A42" w:rsidRPr="00D11812" w:rsidRDefault="00D07A42" w:rsidP="00D07A42">
            <w:pPr>
              <w:snapToGrid w:val="0"/>
              <w:spacing w:after="0" w:line="240" w:lineRule="auto"/>
              <w:rPr>
                <w:rFonts w:ascii="Times New Roman" w:eastAsia="Calibri" w:hAnsi="Times New Roman" w:cs="Times New Roman"/>
                <w:lang w:eastAsia="ru-RU"/>
              </w:rPr>
            </w:pPr>
            <w:r w:rsidRPr="00D11812">
              <w:rPr>
                <w:rFonts w:ascii="Times New Roman" w:eastAsia="Calibri" w:hAnsi="Times New Roman" w:cs="Times New Roman"/>
                <w:lang w:eastAsia="ru-RU"/>
              </w:rPr>
              <w:t>Качество знаний не ниже</w:t>
            </w:r>
          </w:p>
          <w:p w:rsidR="00D07A42" w:rsidRPr="00D11812" w:rsidRDefault="00D07A42" w:rsidP="00D07A42">
            <w:pPr>
              <w:snapToGrid w:val="0"/>
              <w:spacing w:after="0" w:line="240" w:lineRule="auto"/>
              <w:rPr>
                <w:rFonts w:ascii="Times New Roman" w:eastAsia="Calibri" w:hAnsi="Times New Roman" w:cs="Times New Roman"/>
                <w:lang w:eastAsia="ru-RU"/>
              </w:rPr>
            </w:pPr>
            <w:r w:rsidRPr="00D11812">
              <w:rPr>
                <w:rFonts w:ascii="Times New Roman" w:eastAsia="Calibri" w:hAnsi="Times New Roman" w:cs="Times New Roman"/>
                <w:lang w:eastAsia="ru-RU"/>
              </w:rPr>
              <w:t>60%</w:t>
            </w:r>
          </w:p>
          <w:p w:rsidR="00D07A42" w:rsidRPr="00D11812" w:rsidRDefault="00D07A42" w:rsidP="00D07A42">
            <w:pPr>
              <w:snapToGrid w:val="0"/>
              <w:spacing w:after="0" w:line="240" w:lineRule="auto"/>
              <w:rPr>
                <w:rFonts w:ascii="Times New Roman" w:eastAsia="Calibri" w:hAnsi="Times New Roman" w:cs="Times New Roman"/>
                <w:lang w:eastAsia="ru-RU"/>
              </w:rPr>
            </w:pPr>
            <w:r w:rsidRPr="00D11812">
              <w:rPr>
                <w:rFonts w:ascii="Times New Roman" w:eastAsia="Calibri" w:hAnsi="Times New Roman" w:cs="Times New Roman"/>
                <w:lang w:eastAsia="ru-RU"/>
              </w:rPr>
              <w:t>Не ниже среднего балла по городу</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w:t>
            </w:r>
          </w:p>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557"/>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Создание коррекционно-развивающей образовательной среды для работы с детьми с ограниченными возможностями здоровья</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Разработка и реализация индивидуальной программы обучения детей с ограниченными возможностями здоровья</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Реализация утвержденных индивидуальных программ обучения детей с ограниченными возможностями здоровья</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1518"/>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Сопровождение детей с ограниченными возможностями здоровья</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рекомендаций психолого-медико-педагогического консилиума в организации образовательного процесса</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1909"/>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Участие обучающихся с ограниченными возможностями здоровья в общешкольных и внешкольных мероприятиях</w:t>
            </w:r>
            <w:proofErr w:type="gramEnd"/>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детей с ОВЗ, участвующих в общешкольных мероприятиях</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 за каждого обучающегося</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1909"/>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Сопровождение детей из социально неблагополучных семей</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Сопровождение детей из социально неблагополучных семей</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рекомендаций психолого-медико-педагогического консилиума в организации образовательного процесса</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rPr>
          <w:trHeight w:val="1909"/>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Включенность обучающихся из социально неблагополучных семей в общешкольные и внешкольные мероприятия</w:t>
            </w:r>
            <w:proofErr w:type="gramEnd"/>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детей, включенных в общешкольные мероприятия</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 за каждого обучающегося</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1909"/>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Сопровождение опекаемых детей </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Сопровождение опекаемых детей </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рекомендаций психолого-медико-педагогического консилиума в организации образовательного процесса, ведение документации</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20</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rPr>
          <w:trHeight w:val="930"/>
        </w:trPr>
        <w:tc>
          <w:tcPr>
            <w:tcW w:w="158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Сопровождение одаренных детей в образовательном процессе (подготовка к участию в олимпиадах, конкурсах, конференциях, турнирах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w:t>
            </w:r>
          </w:p>
        </w:tc>
        <w:tc>
          <w:tcPr>
            <w:tcW w:w="211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Наличие победителей, призеров, финалистов, дипломантов</w:t>
            </w: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Внутри учреждения</w:t>
            </w:r>
          </w:p>
        </w:tc>
        <w:tc>
          <w:tcPr>
            <w:tcW w:w="1302"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 участие на месяц</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 участие - на квартал</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r w:rsidRPr="00D11812">
              <w:rPr>
                <w:rFonts w:ascii="Times New Roman" w:eastAsia="Calibri" w:hAnsi="Times New Roman" w:cs="Times New Roman"/>
                <w:lang w:eastAsia="ru-RU"/>
              </w:rPr>
              <w:t xml:space="preserve"> участие -  на месяц</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633"/>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Участие учащихся в предметных неделях, декадах</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Не менее 70% учащихся</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470"/>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Организация и проведение этапов муниципальных и федеральных олимпиад, конкурсов, турниров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 xml:space="preserve">. </w:t>
            </w:r>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Предоставление пакета заданий</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Районный</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муниципальный</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470"/>
        </w:trPr>
        <w:tc>
          <w:tcPr>
            <w:tcW w:w="158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Участие в комиссии по проверки олимпиадных, конкурсных работ, судейство спортивных соревнований</w:t>
            </w: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Внутри учреждения</w:t>
            </w:r>
          </w:p>
        </w:tc>
        <w:tc>
          <w:tcPr>
            <w:tcW w:w="1302"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w:t>
            </w:r>
          </w:p>
        </w:tc>
        <w:tc>
          <w:tcPr>
            <w:tcW w:w="1560"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470"/>
        </w:trPr>
        <w:tc>
          <w:tcPr>
            <w:tcW w:w="158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Районный</w:t>
            </w:r>
          </w:p>
        </w:tc>
        <w:tc>
          <w:tcPr>
            <w:tcW w:w="1302"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470"/>
        </w:trPr>
        <w:tc>
          <w:tcPr>
            <w:tcW w:w="158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муниципальный</w:t>
            </w:r>
          </w:p>
        </w:tc>
        <w:tc>
          <w:tcPr>
            <w:tcW w:w="1302"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710"/>
        </w:trPr>
        <w:tc>
          <w:tcPr>
            <w:tcW w:w="158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Руководство и организация проектных и творческих групп (организация детей для успешного участия в различных творческих группах и проектах)</w:t>
            </w:r>
          </w:p>
        </w:tc>
        <w:tc>
          <w:tcPr>
            <w:tcW w:w="211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Участие в конкурсе проектов</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439"/>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8</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253"/>
        </w:trPr>
        <w:tc>
          <w:tcPr>
            <w:tcW w:w="158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 xml:space="preserve">Сопровождение учащихся на олимпиады, турниры, конкурсы, спортивные соревнования, ЕГЭ, ГИА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w:t>
            </w:r>
            <w:proofErr w:type="gramEnd"/>
          </w:p>
        </w:tc>
        <w:tc>
          <w:tcPr>
            <w:tcW w:w="1784"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всех требований безопасности</w:t>
            </w:r>
          </w:p>
        </w:tc>
        <w:tc>
          <w:tcPr>
            <w:tcW w:w="1302"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 (за мероприятие)</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253"/>
        </w:trPr>
        <w:tc>
          <w:tcPr>
            <w:tcW w:w="1582"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30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Организация и руководство исследовательской деятельностью обучающихся (участие обучающихся в конференциях).</w:t>
            </w:r>
            <w:proofErr w:type="gramEnd"/>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Представление результатов обучающихся на конференциях, семинарах, форумах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 (обязательное наличие подтверждающих документов об участии) за 1 участника</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Учреждение:</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очное </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5 </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724"/>
        </w:trPr>
        <w:tc>
          <w:tcPr>
            <w:tcW w:w="158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302"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20</w:t>
            </w:r>
          </w:p>
        </w:tc>
        <w:tc>
          <w:tcPr>
            <w:tcW w:w="1560"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470"/>
        </w:trPr>
        <w:tc>
          <w:tcPr>
            <w:tcW w:w="158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Наличие победителей и призеров</w:t>
            </w:r>
            <w:proofErr w:type="gramStart"/>
            <w:r w:rsidRPr="00D11812">
              <w:rPr>
                <w:rFonts w:ascii="Times New Roman" w:eastAsia="Calibri" w:hAnsi="Times New Roman" w:cs="Times New Roman"/>
                <w:lang w:eastAsia="ru-RU"/>
              </w:rPr>
              <w:t>.</w:t>
            </w:r>
            <w:proofErr w:type="gramEnd"/>
            <w:r w:rsidRPr="00D11812">
              <w:rPr>
                <w:rFonts w:ascii="Times New Roman" w:eastAsia="Calibri" w:hAnsi="Times New Roman" w:cs="Times New Roman"/>
                <w:lang w:eastAsia="ru-RU"/>
              </w:rPr>
              <w:t xml:space="preserve"> (</w:t>
            </w:r>
            <w:proofErr w:type="gramStart"/>
            <w:r w:rsidRPr="00D11812">
              <w:rPr>
                <w:rFonts w:ascii="Times New Roman" w:eastAsia="Calibri" w:hAnsi="Times New Roman" w:cs="Times New Roman"/>
                <w:lang w:eastAsia="ru-RU"/>
              </w:rPr>
              <w:t>з</w:t>
            </w:r>
            <w:proofErr w:type="gramEnd"/>
            <w:r w:rsidRPr="00D11812">
              <w:rPr>
                <w:rFonts w:ascii="Times New Roman" w:eastAsia="Calibri" w:hAnsi="Times New Roman" w:cs="Times New Roman"/>
                <w:lang w:eastAsia="ru-RU"/>
              </w:rPr>
              <w:t>а 1 учащегося)</w:t>
            </w: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Учреждение:</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очное </w:t>
            </w:r>
          </w:p>
        </w:tc>
        <w:tc>
          <w:tcPr>
            <w:tcW w:w="1302"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p w:rsidR="00D07A42" w:rsidRPr="00D11812" w:rsidRDefault="00D07A42" w:rsidP="00D07A42">
            <w:pPr>
              <w:spacing w:after="0" w:line="240" w:lineRule="auto"/>
              <w:jc w:val="both"/>
              <w:rPr>
                <w:rFonts w:ascii="Times New Roman" w:eastAsia="Calibri" w:hAnsi="Times New Roman" w:cs="Times New Roman"/>
                <w:lang w:eastAsia="ru-RU"/>
              </w:rPr>
            </w:pPr>
            <w:proofErr w:type="spellStart"/>
            <w:r w:rsidRPr="00D11812">
              <w:rPr>
                <w:rFonts w:ascii="Times New Roman" w:eastAsia="Calibri" w:hAnsi="Times New Roman" w:cs="Times New Roman"/>
                <w:lang w:eastAsia="ru-RU"/>
              </w:rPr>
              <w:t>дистантное</w:t>
            </w:r>
            <w:proofErr w:type="spellEnd"/>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очное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20</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1003"/>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Организация работы в летний период</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Организация работы летнего трудового отряда </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Выполнение всех требований к работе летнего трудового отряда. </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8591" w:type="dxa"/>
            <w:gridSpan w:val="5"/>
            <w:shd w:val="clear" w:color="auto" w:fill="auto"/>
          </w:tcPr>
          <w:p w:rsidR="00D07A42" w:rsidRPr="00D11812" w:rsidRDefault="00D07A42" w:rsidP="00D07A42">
            <w:pPr>
              <w:spacing w:after="0" w:line="240" w:lineRule="auto"/>
              <w:jc w:val="center"/>
              <w:rPr>
                <w:rFonts w:ascii="Times New Roman" w:eastAsia="Calibri" w:hAnsi="Times New Roman" w:cs="Times New Roman"/>
                <w:b/>
                <w:lang w:eastAsia="ru-RU"/>
              </w:rPr>
            </w:pPr>
            <w:r w:rsidRPr="00D11812">
              <w:rPr>
                <w:rFonts w:ascii="Times New Roman" w:eastAsia="Calibri" w:hAnsi="Times New Roman" w:cs="Times New Roman"/>
                <w:b/>
                <w:lang w:eastAsia="ru-RU"/>
              </w:rPr>
              <w:t>Выплаты за интенсивность и высокие результаты работы</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Обеспечение методического уровня организации образовательного процесса.</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Руководство объединениями педагогов (проектными командами, творческими группами, </w:t>
            </w:r>
            <w:proofErr w:type="spellStart"/>
            <w:r w:rsidRPr="00D11812">
              <w:rPr>
                <w:rFonts w:ascii="Times New Roman" w:eastAsia="Calibri" w:hAnsi="Times New Roman" w:cs="Times New Roman"/>
                <w:lang w:eastAsia="ru-RU"/>
              </w:rPr>
              <w:t>и.т.п</w:t>
            </w:r>
            <w:proofErr w:type="spellEnd"/>
            <w:r w:rsidRPr="00D11812">
              <w:rPr>
                <w:rFonts w:ascii="Times New Roman" w:eastAsia="Calibri" w:hAnsi="Times New Roman" w:cs="Times New Roman"/>
                <w:lang w:eastAsia="ru-RU"/>
              </w:rPr>
              <w:t>.).</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Обеспечение результативности работы в соответствии с планом проектных команд, творческих групп, </w:t>
            </w:r>
            <w:proofErr w:type="spellStart"/>
            <w:r w:rsidRPr="00D11812">
              <w:rPr>
                <w:rFonts w:ascii="Times New Roman" w:eastAsia="Calibri" w:hAnsi="Times New Roman" w:cs="Times New Roman"/>
                <w:lang w:eastAsia="ru-RU"/>
              </w:rPr>
              <w:t>и.т.п</w:t>
            </w:r>
            <w:proofErr w:type="spellEnd"/>
            <w:r w:rsidRPr="00D11812">
              <w:rPr>
                <w:rFonts w:ascii="Times New Roman" w:eastAsia="Calibri" w:hAnsi="Times New Roman" w:cs="Times New Roman"/>
                <w:lang w:eastAsia="ru-RU"/>
              </w:rPr>
              <w:t>.</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Участие в работе психолого-медико-педагогического консилиума учреждения, аттестационной комиссии, </w:t>
            </w:r>
            <w:r w:rsidRPr="00D11812">
              <w:rPr>
                <w:rFonts w:ascii="Times New Roman" w:eastAsia="Calibri" w:hAnsi="Times New Roman" w:cs="Times New Roman"/>
                <w:lang w:eastAsia="ru-RU"/>
              </w:rPr>
              <w:lastRenderedPageBreak/>
              <w:t xml:space="preserve">экспертной комиссии, комиссии по НСОТ, ответственный за работу с одаренными детьми, ответственный за </w:t>
            </w:r>
            <w:proofErr w:type="spellStart"/>
            <w:r w:rsidRPr="00D11812">
              <w:rPr>
                <w:rFonts w:ascii="Times New Roman" w:eastAsia="Calibri" w:hAnsi="Times New Roman" w:cs="Times New Roman"/>
                <w:lang w:eastAsia="ru-RU"/>
              </w:rPr>
              <w:t>профориентационную</w:t>
            </w:r>
            <w:proofErr w:type="spellEnd"/>
            <w:r w:rsidRPr="00D11812">
              <w:rPr>
                <w:rFonts w:ascii="Times New Roman" w:eastAsia="Calibri" w:hAnsi="Times New Roman" w:cs="Times New Roman"/>
                <w:lang w:eastAsia="ru-RU"/>
              </w:rPr>
              <w:t xml:space="preserve"> работу, ответственный за волонтерское движение, инспектор по охране прав детства</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Постоянное участие в комиссиях, подготовка отчетной документации.</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rPr>
          <w:trHeight w:val="1518"/>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Ведение документации</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 xml:space="preserve">Ведение протоколов  ( педсоветов, </w:t>
            </w:r>
            <w:proofErr w:type="spellStart"/>
            <w:r w:rsidRPr="00D11812">
              <w:rPr>
                <w:rFonts w:ascii="Times New Roman" w:eastAsia="Calibri" w:hAnsi="Times New Roman" w:cs="Times New Roman"/>
                <w:lang w:eastAsia="ru-RU"/>
              </w:rPr>
              <w:t>методсоветов</w:t>
            </w:r>
            <w:proofErr w:type="spellEnd"/>
            <w:r w:rsidRPr="00D11812">
              <w:rPr>
                <w:rFonts w:ascii="Times New Roman" w:eastAsia="Calibri" w:hAnsi="Times New Roman" w:cs="Times New Roman"/>
                <w:lang w:eastAsia="ru-RU"/>
              </w:rPr>
              <w:t xml:space="preserve">, совещаний, управляющего совета, комиссии по НСОТ и т.п.., </w:t>
            </w:r>
            <w:proofErr w:type="gramEnd"/>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Своевременное оформление протоколов, без замечаний.</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 за каждый протокол, по факту</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1116"/>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Работа по созданию условий для эффективной деятельности коллектива</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работа с коллективным договором.</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Своевременное оформление документов.</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7031" w:type="dxa"/>
            <w:gridSpan w:val="4"/>
            <w:shd w:val="clear" w:color="auto" w:fill="auto"/>
          </w:tcPr>
          <w:p w:rsidR="00D07A42" w:rsidRPr="00D11812" w:rsidRDefault="00D07A42" w:rsidP="00D07A42">
            <w:pPr>
              <w:spacing w:after="0" w:line="240" w:lineRule="auto"/>
              <w:jc w:val="both"/>
              <w:rPr>
                <w:rFonts w:ascii="Times New Roman" w:eastAsia="Calibri" w:hAnsi="Times New Roman" w:cs="Times New Roman"/>
                <w:b/>
                <w:lang w:eastAsia="ru-RU"/>
              </w:rPr>
            </w:pPr>
            <w:r w:rsidRPr="00D11812">
              <w:rPr>
                <w:rFonts w:ascii="Times New Roman" w:eastAsia="Calibri" w:hAnsi="Times New Roman" w:cs="Times New Roman"/>
                <w:b/>
                <w:lang w:eastAsia="ru-RU"/>
              </w:rPr>
              <w:t>Выплаты за качество выполняемых работ</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240"/>
        </w:trPr>
        <w:tc>
          <w:tcPr>
            <w:tcW w:w="158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Предъявление опыта организации образовательного процесса за пределами учреждения</w:t>
            </w:r>
          </w:p>
        </w:tc>
        <w:tc>
          <w:tcPr>
            <w:tcW w:w="211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Участие в конкурсах профессионального мастерства </w:t>
            </w:r>
            <w:proofErr w:type="gramStart"/>
            <w:r w:rsidRPr="00D11812">
              <w:rPr>
                <w:rFonts w:ascii="Times New Roman" w:eastAsia="Calibri" w:hAnsi="Times New Roman" w:cs="Times New Roman"/>
                <w:lang w:eastAsia="ru-RU"/>
              </w:rPr>
              <w:t xml:space="preserve">( </w:t>
            </w:r>
            <w:proofErr w:type="gramEnd"/>
            <w:r w:rsidRPr="00D11812">
              <w:rPr>
                <w:rFonts w:ascii="Times New Roman" w:eastAsia="Calibri" w:hAnsi="Times New Roman" w:cs="Times New Roman"/>
                <w:lang w:eastAsia="ru-RU"/>
              </w:rPr>
              <w:t>в том числе дистанционных)</w:t>
            </w:r>
          </w:p>
        </w:tc>
        <w:tc>
          <w:tcPr>
            <w:tcW w:w="1784"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i/>
                <w:lang w:eastAsia="ru-RU"/>
              </w:rPr>
              <w:t>Призер:</w:t>
            </w:r>
          </w:p>
        </w:tc>
        <w:tc>
          <w:tcPr>
            <w:tcW w:w="1302"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 (за 1конкурс)</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15(за 1конкурс)</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20 (за 1конкурс)</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i/>
                <w:lang w:eastAsia="ru-RU"/>
              </w:rPr>
            </w:pPr>
            <w:r w:rsidRPr="00D11812">
              <w:rPr>
                <w:rFonts w:ascii="Times New Roman" w:eastAsia="Calibri" w:hAnsi="Times New Roman" w:cs="Times New Roman"/>
                <w:i/>
                <w:lang w:eastAsia="ru-RU"/>
              </w:rPr>
              <w:t>Победитель:</w:t>
            </w:r>
          </w:p>
        </w:tc>
        <w:tc>
          <w:tcPr>
            <w:tcW w:w="1302"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30 (за конкурс)</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30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30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30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543"/>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Обобщение и/или тиражирование педагогического опыта</w:t>
            </w:r>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Наличие публикаций в печатных изданиях</w:t>
            </w:r>
          </w:p>
          <w:p w:rsidR="00D07A42" w:rsidRPr="00D11812" w:rsidRDefault="00D07A42" w:rsidP="00D07A42">
            <w:pPr>
              <w:spacing w:after="0" w:line="240" w:lineRule="auto"/>
              <w:jc w:val="both"/>
              <w:rPr>
                <w:rFonts w:ascii="Times New Roman" w:eastAsia="Calibri" w:hAnsi="Times New Roman" w:cs="Times New Roman"/>
                <w:lang w:eastAsia="ru-RU"/>
              </w:rPr>
            </w:pPr>
          </w:p>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6(за 1публикацию)</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8(за 1публикацию)</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10(за 1публикацию)</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Проведение мастер-классов, педагогических мастерских, педагогических советов, заседаний МО различного уровня, открытых </w:t>
            </w:r>
            <w:r w:rsidRPr="00D11812">
              <w:rPr>
                <w:rFonts w:ascii="Times New Roman" w:eastAsia="Calibri" w:hAnsi="Times New Roman" w:cs="Times New Roman"/>
                <w:lang w:eastAsia="ru-RU"/>
              </w:rPr>
              <w:lastRenderedPageBreak/>
              <w:t>уроков.</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Внутри учреждения</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 (за</w:t>
            </w:r>
            <w:proofErr w:type="gramStart"/>
            <w:r w:rsidRPr="00D11812">
              <w:rPr>
                <w:rFonts w:ascii="Times New Roman" w:eastAsia="Calibri" w:hAnsi="Times New Roman" w:cs="Times New Roman"/>
                <w:lang w:eastAsia="ru-RU"/>
              </w:rPr>
              <w:t>1</w:t>
            </w:r>
            <w:proofErr w:type="gramEnd"/>
            <w:r w:rsidRPr="00D11812">
              <w:rPr>
                <w:rFonts w:ascii="Times New Roman" w:eastAsia="Calibri" w:hAnsi="Times New Roman" w:cs="Times New Roman"/>
                <w:lang w:eastAsia="ru-RU"/>
              </w:rPr>
              <w:t xml:space="preserve"> мероприятие)</w:t>
            </w:r>
          </w:p>
        </w:tc>
        <w:tc>
          <w:tcPr>
            <w:tcW w:w="1560"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6(за</w:t>
            </w:r>
            <w:proofErr w:type="gramStart"/>
            <w:r w:rsidRPr="00D11812">
              <w:rPr>
                <w:rFonts w:ascii="Times New Roman" w:eastAsia="Calibri" w:hAnsi="Times New Roman" w:cs="Times New Roman"/>
                <w:lang w:eastAsia="ru-RU"/>
              </w:rPr>
              <w:t>1</w:t>
            </w:r>
            <w:proofErr w:type="gramEnd"/>
            <w:r w:rsidRPr="00D11812">
              <w:rPr>
                <w:rFonts w:ascii="Times New Roman" w:eastAsia="Calibri" w:hAnsi="Times New Roman" w:cs="Times New Roman"/>
                <w:lang w:eastAsia="ru-RU"/>
              </w:rPr>
              <w:t xml:space="preserve"> мероприятие)</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8(за</w:t>
            </w:r>
            <w:proofErr w:type="gramStart"/>
            <w:r w:rsidRPr="00D11812">
              <w:rPr>
                <w:rFonts w:ascii="Times New Roman" w:eastAsia="Calibri" w:hAnsi="Times New Roman" w:cs="Times New Roman"/>
                <w:lang w:eastAsia="ru-RU"/>
              </w:rPr>
              <w:t>1</w:t>
            </w:r>
            <w:proofErr w:type="gramEnd"/>
            <w:r w:rsidRPr="00D11812">
              <w:rPr>
                <w:rFonts w:ascii="Times New Roman" w:eastAsia="Calibri" w:hAnsi="Times New Roman" w:cs="Times New Roman"/>
                <w:lang w:eastAsia="ru-RU"/>
              </w:rPr>
              <w:t xml:space="preserve"> мероприят</w:t>
            </w:r>
            <w:r w:rsidRPr="00D11812">
              <w:rPr>
                <w:rFonts w:ascii="Times New Roman" w:eastAsia="Calibri" w:hAnsi="Times New Roman" w:cs="Times New Roman"/>
                <w:lang w:eastAsia="ru-RU"/>
              </w:rPr>
              <w:lastRenderedPageBreak/>
              <w:t>ие)</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10(за</w:t>
            </w:r>
            <w:proofErr w:type="gramStart"/>
            <w:r w:rsidRPr="00D11812">
              <w:rPr>
                <w:rFonts w:ascii="Times New Roman" w:eastAsia="Calibri" w:hAnsi="Times New Roman" w:cs="Times New Roman"/>
                <w:lang w:eastAsia="ru-RU"/>
              </w:rPr>
              <w:t>1</w:t>
            </w:r>
            <w:proofErr w:type="gramEnd"/>
            <w:r w:rsidRPr="00D11812">
              <w:rPr>
                <w:rFonts w:ascii="Times New Roman" w:eastAsia="Calibri" w:hAnsi="Times New Roman" w:cs="Times New Roman"/>
                <w:lang w:eastAsia="ru-RU"/>
              </w:rPr>
              <w:t xml:space="preserve"> мероприятие)</w:t>
            </w:r>
          </w:p>
        </w:tc>
        <w:tc>
          <w:tcPr>
            <w:tcW w:w="1560"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Наставничество в отношении молодых педагогов</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Методическое сопровождение молодого специалиста, наличие приказа</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rPr>
          <w:trHeight w:val="2326"/>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Участие в разработке и реализации программ, проектов, методических материалов, диагностических материалов, связанных с образовательной деятельностью.</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Созданный проект, программа, материалы внедрены в образовательную деятельность учреждения (печатное издание). Наличие приказа о рабочей группе.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Участие в работе окружных методических объединений, методических  семинарах, педагогических конференциях, педагогических советах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 xml:space="preserve">. </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Посещение мероприятий, выступление</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3 (за мероприятие)</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 (за выступление)</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1166"/>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разработка  заданий  к олимпиадам,  конкурсам,  </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играм (за каждый конкурс)</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p w:rsidR="00D07A42" w:rsidRPr="00D11812" w:rsidRDefault="00D07A42" w:rsidP="00D07A42">
            <w:pPr>
              <w:spacing w:after="0" w:line="240" w:lineRule="auto"/>
              <w:jc w:val="both"/>
              <w:rPr>
                <w:rFonts w:ascii="Times New Roman" w:eastAsia="Calibri" w:hAnsi="Times New Roman" w:cs="Times New Roman"/>
                <w:lang w:eastAsia="ru-RU"/>
              </w:rPr>
            </w:pP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2530"/>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Кураторство сайта, систем электронных журналов, дневников, баз данных, школьного расписания</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Наличие постоянно функционирующих электронных систем: сайт, электронных дневников, журналов, баз данных.</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Своевременность обновления, отсутствие замечаний со стороны проверяющих органов, заинтересованных лиц (родителей, общественности и др.)</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10 (за  каждую базу, сайт, электронную систему </w:t>
            </w:r>
            <w:proofErr w:type="spellStart"/>
            <w:r w:rsidRPr="00D11812">
              <w:rPr>
                <w:rFonts w:ascii="Times New Roman" w:eastAsia="Calibri" w:hAnsi="Times New Roman" w:cs="Times New Roman"/>
                <w:lang w:eastAsia="ru-RU"/>
              </w:rPr>
              <w:t>и.т.п</w:t>
            </w:r>
            <w:proofErr w:type="spellEnd"/>
            <w:r w:rsidRPr="00D11812">
              <w:rPr>
                <w:rFonts w:ascii="Times New Roman" w:eastAsia="Calibri" w:hAnsi="Times New Roman" w:cs="Times New Roman"/>
                <w:lang w:eastAsia="ru-RU"/>
              </w:rPr>
              <w:t>.)</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rPr>
          <w:trHeight w:val="1333"/>
        </w:trPr>
        <w:tc>
          <w:tcPr>
            <w:tcW w:w="158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83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Работа по реализации законодательства об образовании.</w:t>
            </w:r>
          </w:p>
        </w:tc>
        <w:tc>
          <w:tcPr>
            <w:tcW w:w="211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Обследование </w:t>
            </w:r>
            <w:proofErr w:type="spellStart"/>
            <w:r w:rsidRPr="00D11812">
              <w:rPr>
                <w:rFonts w:ascii="Times New Roman" w:eastAsia="Calibri" w:hAnsi="Times New Roman" w:cs="Times New Roman"/>
                <w:lang w:eastAsia="ru-RU"/>
              </w:rPr>
              <w:t>микроучастка</w:t>
            </w:r>
            <w:proofErr w:type="spellEnd"/>
            <w:r w:rsidRPr="00D11812">
              <w:rPr>
                <w:rFonts w:ascii="Times New Roman" w:eastAsia="Calibri" w:hAnsi="Times New Roman" w:cs="Times New Roman"/>
                <w:lang w:eastAsia="ru-RU"/>
              </w:rPr>
              <w:t xml:space="preserve"> на предмет выявления учащихся, подлежащих обучению.</w:t>
            </w:r>
          </w:p>
        </w:tc>
        <w:tc>
          <w:tcPr>
            <w:tcW w:w="1784"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Своевременность представления отчетных документов (акты обследования и др.)</w:t>
            </w:r>
          </w:p>
        </w:tc>
        <w:tc>
          <w:tcPr>
            <w:tcW w:w="130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60"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 xml:space="preserve">12.3. Педагогические работники: </w:t>
      </w:r>
      <w:proofErr w:type="spellStart"/>
      <w:r w:rsidRPr="00D11812">
        <w:rPr>
          <w:rFonts w:ascii="Times New Roman" w:eastAsia="Times New Roman" w:hAnsi="Times New Roman" w:cs="Times New Roman"/>
          <w:b/>
          <w:lang w:eastAsia="ru-RU"/>
        </w:rPr>
        <w:t>тьютор</w:t>
      </w:r>
      <w:proofErr w:type="spellEnd"/>
    </w:p>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771"/>
        <w:gridCol w:w="1919"/>
        <w:gridCol w:w="2052"/>
        <w:gridCol w:w="1275"/>
        <w:gridCol w:w="1525"/>
      </w:tblGrid>
      <w:tr w:rsidR="00D11812" w:rsidRPr="00D11812" w:rsidTr="004F0C03">
        <w:trPr>
          <w:trHeight w:val="690"/>
        </w:trPr>
        <w:tc>
          <w:tcPr>
            <w:tcW w:w="1596" w:type="dxa"/>
            <w:vMerge w:val="restart"/>
            <w:shd w:val="clear" w:color="auto" w:fill="auto"/>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lastRenderedPageBreak/>
              <w:t>Должности</w:t>
            </w:r>
          </w:p>
        </w:tc>
        <w:tc>
          <w:tcPr>
            <w:tcW w:w="1771"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3971" w:type="dxa"/>
            <w:gridSpan w:val="2"/>
            <w:shd w:val="clear" w:color="auto" w:fill="auto"/>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tc>
        <w:tc>
          <w:tcPr>
            <w:tcW w:w="1275" w:type="dxa"/>
            <w:vMerge w:val="restart"/>
            <w:shd w:val="clear" w:color="auto" w:fill="auto"/>
          </w:tcPr>
          <w:p w:rsidR="00D07A42" w:rsidRPr="00D11812" w:rsidRDefault="004F0C03"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Кол-</w:t>
            </w:r>
            <w:r w:rsidR="00D07A42" w:rsidRPr="00D11812">
              <w:rPr>
                <w:rFonts w:ascii="Times New Roman" w:eastAsia="Calibri" w:hAnsi="Times New Roman" w:cs="Times New Roman"/>
                <w:lang w:eastAsia="ru-RU"/>
              </w:rPr>
              <w:t>во баллов</w:t>
            </w:r>
          </w:p>
        </w:tc>
        <w:tc>
          <w:tcPr>
            <w:tcW w:w="152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11812" w:rsidRPr="00D11812" w:rsidTr="004F0C03">
        <w:trPr>
          <w:trHeight w:val="690"/>
        </w:trPr>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shd w:val="clear" w:color="auto" w:fill="auto"/>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2052" w:type="dxa"/>
            <w:shd w:val="clear" w:color="auto" w:fill="auto"/>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127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706"/>
        </w:trPr>
        <w:tc>
          <w:tcPr>
            <w:tcW w:w="1596"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Педагогические работники: </w:t>
            </w:r>
            <w:proofErr w:type="spellStart"/>
            <w:r w:rsidRPr="00D11812">
              <w:rPr>
                <w:rFonts w:ascii="Times New Roman" w:eastAsia="Calibri" w:hAnsi="Times New Roman" w:cs="Times New Roman"/>
                <w:lang w:eastAsia="ru-RU"/>
              </w:rPr>
              <w:t>тьютор</w:t>
            </w:r>
            <w:proofErr w:type="spellEnd"/>
          </w:p>
        </w:tc>
        <w:tc>
          <w:tcPr>
            <w:tcW w:w="8542" w:type="dxa"/>
            <w:gridSpan w:val="5"/>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11812" w:rsidRPr="00D11812" w:rsidTr="004F0C03">
        <w:trPr>
          <w:trHeight w:val="1695"/>
        </w:trPr>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положительная динамика по индивидуальному прогрессу </w:t>
            </w:r>
            <w:proofErr w:type="gramStart"/>
            <w:r w:rsidRPr="00D11812">
              <w:rPr>
                <w:rFonts w:ascii="Times New Roman" w:eastAsia="Calibri" w:hAnsi="Times New Roman" w:cs="Times New Roman"/>
                <w:lang w:eastAsia="ru-RU"/>
              </w:rPr>
              <w:t>обучающихся</w:t>
            </w:r>
            <w:proofErr w:type="gramEnd"/>
          </w:p>
        </w:tc>
        <w:tc>
          <w:tcPr>
            <w:tcW w:w="1919"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Динамика / стабильность качества обученности учащихся</w:t>
            </w: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стабильность</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качества обученности (по итогам не менее двух оценочных периодов), стабильность </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2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Создание коррекционно-развивающей образовательной среды для работы с детьми с ограниченными возможностями здоровья</w:t>
            </w:r>
          </w:p>
        </w:tc>
        <w:tc>
          <w:tcPr>
            <w:tcW w:w="1919"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Разработка и реализация индивидуальной программы обучения детей с ограниченными возможностями здоровья</w:t>
            </w: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Реализация утвержденных индивидуальных программ обучения детей с ограниченными возможностями здоровья</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2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Сопровождение детей с ограниченными возможностями здоровья</w:t>
            </w: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Выполнение рекомендаций психолого-медико-педагогического консилиума в организации образовательного процесса</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2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rPr>
          <w:trHeight w:val="2005"/>
        </w:trPr>
        <w:tc>
          <w:tcPr>
            <w:tcW w:w="1596"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roofErr w:type="gramStart"/>
            <w:r w:rsidRPr="00D11812">
              <w:rPr>
                <w:rFonts w:ascii="Times New Roman" w:eastAsia="Calibri" w:hAnsi="Times New Roman" w:cs="Times New Roman"/>
                <w:lang w:eastAsia="ru-RU"/>
              </w:rPr>
              <w:t>Участие обучающихся с ограниченными возможностями здоровья в общешкольных и внешкольных мероприятиях</w:t>
            </w:r>
            <w:proofErr w:type="gramEnd"/>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детей с ОВЗ, участвующих в общешкольных мероприятиях</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 за каждого обучающегося</w:t>
            </w:r>
          </w:p>
        </w:tc>
        <w:tc>
          <w:tcPr>
            <w:tcW w:w="152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8542" w:type="dxa"/>
            <w:gridSpan w:val="5"/>
            <w:shd w:val="clear" w:color="auto" w:fill="auto"/>
          </w:tcPr>
          <w:p w:rsidR="00D07A42" w:rsidRPr="00D11812" w:rsidRDefault="00D07A42" w:rsidP="00D07A42">
            <w:pPr>
              <w:spacing w:after="0" w:line="240" w:lineRule="auto"/>
              <w:jc w:val="center"/>
              <w:rPr>
                <w:rFonts w:ascii="Times New Roman" w:eastAsia="Calibri" w:hAnsi="Times New Roman" w:cs="Times New Roman"/>
                <w:b/>
                <w:lang w:eastAsia="ru-RU"/>
              </w:rPr>
            </w:pPr>
            <w:r w:rsidRPr="00D11812">
              <w:rPr>
                <w:rFonts w:ascii="Times New Roman" w:eastAsia="Calibri" w:hAnsi="Times New Roman" w:cs="Times New Roman"/>
                <w:b/>
                <w:lang w:eastAsia="ru-RU"/>
              </w:rPr>
              <w:t>Выплаты за интенсивность и высокие результаты работы</w:t>
            </w:r>
          </w:p>
        </w:tc>
      </w:tr>
      <w:tr w:rsidR="00D11812" w:rsidRPr="00D11812" w:rsidTr="004F0C03">
        <w:trPr>
          <w:trHeight w:val="2130"/>
        </w:trPr>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Обеспечение методического уровня организации образовательного процесса.</w:t>
            </w:r>
          </w:p>
        </w:tc>
        <w:tc>
          <w:tcPr>
            <w:tcW w:w="1919"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Руководство объединениями педагогов (проектными командами, творческими группами, </w:t>
            </w:r>
            <w:proofErr w:type="spellStart"/>
            <w:r w:rsidRPr="00D11812">
              <w:rPr>
                <w:rFonts w:ascii="Times New Roman" w:eastAsia="Calibri" w:hAnsi="Times New Roman" w:cs="Times New Roman"/>
                <w:lang w:eastAsia="ru-RU"/>
              </w:rPr>
              <w:t>и.т.п</w:t>
            </w:r>
            <w:proofErr w:type="spellEnd"/>
            <w:r w:rsidRPr="00D11812">
              <w:rPr>
                <w:rFonts w:ascii="Times New Roman" w:eastAsia="Calibri" w:hAnsi="Times New Roman" w:cs="Times New Roman"/>
                <w:lang w:eastAsia="ru-RU"/>
              </w:rPr>
              <w:t>.).</w:t>
            </w:r>
          </w:p>
        </w:tc>
        <w:tc>
          <w:tcPr>
            <w:tcW w:w="2052"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Обеспечение результативности работы в соответствии с планом проектных команд, творческих групп, </w:t>
            </w:r>
            <w:proofErr w:type="spellStart"/>
            <w:r w:rsidRPr="00D11812">
              <w:rPr>
                <w:rFonts w:ascii="Times New Roman" w:eastAsia="Calibri" w:hAnsi="Times New Roman" w:cs="Times New Roman"/>
                <w:lang w:eastAsia="ru-RU"/>
              </w:rPr>
              <w:t>и.т.п</w:t>
            </w:r>
            <w:proofErr w:type="spellEnd"/>
            <w:r w:rsidRPr="00D11812">
              <w:rPr>
                <w:rFonts w:ascii="Times New Roman" w:eastAsia="Calibri" w:hAnsi="Times New Roman" w:cs="Times New Roman"/>
                <w:lang w:eastAsia="ru-RU"/>
              </w:rPr>
              <w:t>.</w:t>
            </w:r>
          </w:p>
        </w:tc>
        <w:tc>
          <w:tcPr>
            <w:tcW w:w="1275"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25"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год</w:t>
            </w: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7017" w:type="dxa"/>
            <w:gridSpan w:val="4"/>
            <w:shd w:val="clear" w:color="auto" w:fill="auto"/>
          </w:tcPr>
          <w:p w:rsidR="00D07A42" w:rsidRPr="00D11812" w:rsidRDefault="00D07A42" w:rsidP="00D07A42">
            <w:pPr>
              <w:spacing w:after="0" w:line="240" w:lineRule="auto"/>
              <w:jc w:val="center"/>
              <w:rPr>
                <w:rFonts w:ascii="Times New Roman" w:eastAsia="Calibri" w:hAnsi="Times New Roman" w:cs="Times New Roman"/>
                <w:b/>
                <w:lang w:eastAsia="ru-RU"/>
              </w:rPr>
            </w:pPr>
            <w:r w:rsidRPr="00D11812">
              <w:rPr>
                <w:rFonts w:ascii="Times New Roman" w:eastAsia="Calibri" w:hAnsi="Times New Roman" w:cs="Times New Roman"/>
                <w:b/>
                <w:lang w:eastAsia="ru-RU"/>
              </w:rPr>
              <w:t>Выплаты за качество выполняемых работ</w:t>
            </w:r>
          </w:p>
        </w:tc>
        <w:tc>
          <w:tcPr>
            <w:tcW w:w="152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240"/>
        </w:trPr>
        <w:tc>
          <w:tcPr>
            <w:tcW w:w="1596"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Предъявление опыта организации образовательного процесса за пределами учреждения</w:t>
            </w:r>
          </w:p>
        </w:tc>
        <w:tc>
          <w:tcPr>
            <w:tcW w:w="1919"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Участие в конкурсах профессионального мастерства </w:t>
            </w:r>
            <w:proofErr w:type="gramStart"/>
            <w:r w:rsidRPr="00D11812">
              <w:rPr>
                <w:rFonts w:ascii="Times New Roman" w:eastAsia="Calibri" w:hAnsi="Times New Roman" w:cs="Times New Roman"/>
                <w:lang w:eastAsia="ru-RU"/>
              </w:rPr>
              <w:t xml:space="preserve">( </w:t>
            </w:r>
            <w:proofErr w:type="gramEnd"/>
            <w:r w:rsidRPr="00D11812">
              <w:rPr>
                <w:rFonts w:ascii="Times New Roman" w:eastAsia="Calibri" w:hAnsi="Times New Roman" w:cs="Times New Roman"/>
                <w:lang w:eastAsia="ru-RU"/>
              </w:rPr>
              <w:t xml:space="preserve">в том числе дистанционных) </w:t>
            </w:r>
          </w:p>
        </w:tc>
        <w:tc>
          <w:tcPr>
            <w:tcW w:w="2052"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i/>
                <w:lang w:eastAsia="ru-RU"/>
              </w:rPr>
              <w:t>Призер:</w:t>
            </w:r>
          </w:p>
        </w:tc>
        <w:tc>
          <w:tcPr>
            <w:tcW w:w="1275"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25"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96"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10(за 1 конкурс)</w:t>
            </w: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15(за 1 конкурс)</w:t>
            </w: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20(за 1 конкурс)</w:t>
            </w: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i/>
                <w:lang w:eastAsia="ru-RU"/>
              </w:rPr>
            </w:pPr>
            <w:r w:rsidRPr="00D11812">
              <w:rPr>
                <w:rFonts w:ascii="Times New Roman" w:eastAsia="Calibri" w:hAnsi="Times New Roman" w:cs="Times New Roman"/>
                <w:i/>
                <w:lang w:eastAsia="ru-RU"/>
              </w:rPr>
              <w:t>Победитель:</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2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7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30 (за 1 конкурс)</w:t>
            </w: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7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7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700"/>
        </w:trPr>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Обобщение и/или тиражирование педагогического опыта</w:t>
            </w:r>
          </w:p>
        </w:tc>
        <w:tc>
          <w:tcPr>
            <w:tcW w:w="1919"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Наличие публикаций в печатных изданиях </w:t>
            </w: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6(за 1 публикацию)</w:t>
            </w:r>
          </w:p>
        </w:tc>
        <w:tc>
          <w:tcPr>
            <w:tcW w:w="152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8(за 1 публикацию)</w:t>
            </w: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10(за 1 публикацию)</w:t>
            </w: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Проведение мастер-классов, педагогических мастерских, педагогических советов, заседаний МО различного уровня, открытых уроков.</w:t>
            </w: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Внутри учреждения</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2(за 1 мероприятие)</w:t>
            </w:r>
          </w:p>
        </w:tc>
        <w:tc>
          <w:tcPr>
            <w:tcW w:w="152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Муниципальные</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4(за 1 мероприятие)</w:t>
            </w: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Региональные</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6(за 1 мероприятие)</w:t>
            </w: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253"/>
        </w:trPr>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федеральные</w:t>
            </w:r>
          </w:p>
        </w:tc>
        <w:tc>
          <w:tcPr>
            <w:tcW w:w="1275" w:type="dxa"/>
            <w:vMerge w:val="restart"/>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10(за 1 мероприятие)</w:t>
            </w:r>
          </w:p>
        </w:tc>
        <w:tc>
          <w:tcPr>
            <w:tcW w:w="152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rPr>
          <w:trHeight w:val="470"/>
        </w:trPr>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275"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2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r w:rsidR="00D11812" w:rsidRPr="00D11812" w:rsidTr="004F0C03">
        <w:tc>
          <w:tcPr>
            <w:tcW w:w="1596"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Участие в разработке и реализации программ, проектов, методических материалов, диагностических материалов, связанных с образовательной деятельностью.</w:t>
            </w:r>
          </w:p>
        </w:tc>
        <w:tc>
          <w:tcPr>
            <w:tcW w:w="2052"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Созданный проект, программа, материалы внедрены в образовательную деятельность учреждения (печатные издания)</w:t>
            </w:r>
            <w:proofErr w:type="gramStart"/>
            <w:r w:rsidRPr="00D11812">
              <w:rPr>
                <w:rFonts w:ascii="Times New Roman" w:eastAsia="Calibri" w:hAnsi="Times New Roman" w:cs="Times New Roman"/>
                <w:lang w:eastAsia="ru-RU"/>
              </w:rPr>
              <w:t>.</w:t>
            </w:r>
            <w:proofErr w:type="gramEnd"/>
            <w:r w:rsidRPr="00D11812">
              <w:rPr>
                <w:rFonts w:ascii="Times New Roman" w:eastAsia="Calibri" w:hAnsi="Times New Roman" w:cs="Times New Roman"/>
                <w:lang w:eastAsia="ru-RU"/>
              </w:rPr>
              <w:t xml:space="preserve"> </w:t>
            </w:r>
            <w:proofErr w:type="gramStart"/>
            <w:r w:rsidRPr="00D11812">
              <w:rPr>
                <w:rFonts w:ascii="Times New Roman" w:eastAsia="Calibri" w:hAnsi="Times New Roman" w:cs="Times New Roman"/>
                <w:lang w:eastAsia="ru-RU"/>
              </w:rPr>
              <w:t>н</w:t>
            </w:r>
            <w:proofErr w:type="gramEnd"/>
            <w:r w:rsidRPr="00D11812">
              <w:rPr>
                <w:rFonts w:ascii="Times New Roman" w:eastAsia="Calibri" w:hAnsi="Times New Roman" w:cs="Times New Roman"/>
                <w:lang w:eastAsia="ru-RU"/>
              </w:rPr>
              <w:t>аличие приказа о рабочей группе.</w:t>
            </w:r>
          </w:p>
        </w:tc>
        <w:tc>
          <w:tcPr>
            <w:tcW w:w="127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w:t>
            </w:r>
          </w:p>
        </w:tc>
        <w:tc>
          <w:tcPr>
            <w:tcW w:w="1525" w:type="dxa"/>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квартал</w:t>
            </w:r>
          </w:p>
        </w:tc>
      </w:tr>
      <w:tr w:rsidR="00D11812" w:rsidRPr="00D11812" w:rsidTr="004F0C03">
        <w:trPr>
          <w:trHeight w:val="253"/>
        </w:trPr>
        <w:tc>
          <w:tcPr>
            <w:tcW w:w="1596"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 xml:space="preserve">Участие в работе окружных методических объединений, методических  семинарах, педагогических конференциях, педагогических советах </w:t>
            </w:r>
            <w:proofErr w:type="spellStart"/>
            <w:r w:rsidRPr="00D11812">
              <w:rPr>
                <w:rFonts w:ascii="Times New Roman" w:eastAsia="Calibri" w:hAnsi="Times New Roman" w:cs="Times New Roman"/>
                <w:lang w:eastAsia="ru-RU"/>
              </w:rPr>
              <w:t>и.т.д</w:t>
            </w:r>
            <w:proofErr w:type="spellEnd"/>
            <w:r w:rsidRPr="00D11812">
              <w:rPr>
                <w:rFonts w:ascii="Times New Roman" w:eastAsia="Calibri" w:hAnsi="Times New Roman" w:cs="Times New Roman"/>
                <w:lang w:eastAsia="ru-RU"/>
              </w:rPr>
              <w:t xml:space="preserve">. </w:t>
            </w:r>
          </w:p>
        </w:tc>
        <w:tc>
          <w:tcPr>
            <w:tcW w:w="2052"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Посещение мероприятий, выступление</w:t>
            </w:r>
          </w:p>
        </w:tc>
        <w:tc>
          <w:tcPr>
            <w:tcW w:w="1275"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3 (за мероприятие)</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5 (за выступление)</w:t>
            </w:r>
          </w:p>
        </w:tc>
        <w:tc>
          <w:tcPr>
            <w:tcW w:w="1525" w:type="dxa"/>
            <w:vMerge w:val="restart"/>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 месяц</w:t>
            </w:r>
          </w:p>
        </w:tc>
      </w:tr>
      <w:tr w:rsidR="00D11812" w:rsidRPr="00D11812" w:rsidTr="004F0C03">
        <w:trPr>
          <w:trHeight w:val="1725"/>
        </w:trPr>
        <w:tc>
          <w:tcPr>
            <w:tcW w:w="1596"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771" w:type="dxa"/>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919"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2052"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275"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c>
          <w:tcPr>
            <w:tcW w:w="1525" w:type="dxa"/>
            <w:vMerge/>
            <w:tcBorders>
              <w:bottom w:val="single" w:sz="4" w:space="0" w:color="auto"/>
            </w:tcBorders>
            <w:shd w:val="clear" w:color="auto" w:fill="auto"/>
          </w:tcPr>
          <w:p w:rsidR="00D07A42" w:rsidRPr="00D11812" w:rsidRDefault="00D07A42" w:rsidP="00D07A42">
            <w:pPr>
              <w:spacing w:after="0" w:line="240" w:lineRule="auto"/>
              <w:jc w:val="both"/>
              <w:rPr>
                <w:rFonts w:ascii="Times New Roman" w:eastAsia="Calibri" w:hAnsi="Times New Roman" w:cs="Times New Roman"/>
                <w:lang w:eastAsia="ru-RU"/>
              </w:rPr>
            </w:pPr>
          </w:p>
        </w:tc>
      </w:tr>
    </w:tbl>
    <w:p w:rsidR="00D07A42" w:rsidRPr="00D11812" w:rsidRDefault="00D07A42" w:rsidP="00D07A42">
      <w:pPr>
        <w:spacing w:after="0" w:line="240" w:lineRule="auto"/>
        <w:jc w:val="both"/>
        <w:rPr>
          <w:rFonts w:ascii="Times New Roman" w:eastAsia="Times New Roman" w:hAnsi="Times New Roman" w:cs="Times New Roman"/>
          <w:lang w:eastAsia="ru-RU"/>
        </w:rPr>
      </w:pPr>
    </w:p>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b/>
          <w:lang w:eastAsia="ru-RU"/>
        </w:rPr>
        <w:t>12.4. Педагогические работники:  учитель-логопед, учитель-дефектолог</w:t>
      </w:r>
    </w:p>
    <w:p w:rsidR="00D07A42" w:rsidRPr="00D11812" w:rsidRDefault="00D07A42" w:rsidP="00D07A42">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967"/>
        <w:gridCol w:w="2139"/>
        <w:gridCol w:w="1805"/>
        <w:gridCol w:w="1276"/>
        <w:gridCol w:w="1702"/>
      </w:tblGrid>
      <w:tr w:rsidR="00D07A42" w:rsidRPr="00D11812" w:rsidTr="00281FA2">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Учитель-логопед, учитель-дефектолог</w:t>
            </w:r>
          </w:p>
        </w:tc>
        <w:tc>
          <w:tcPr>
            <w:tcW w:w="0" w:type="auto"/>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баллов</w:t>
            </w: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Работа в психолого-</w:t>
            </w:r>
            <w:r w:rsidRPr="00D11812">
              <w:rPr>
                <w:rFonts w:ascii="Times New Roman" w:eastAsia="Times New Roman" w:hAnsi="Times New Roman" w:cs="Times New Roman"/>
                <w:lang w:eastAsia="ru-RU"/>
              </w:rPr>
              <w:lastRenderedPageBreak/>
              <w:t>медико-педагогическом консилиуме учреждения</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участие в работе</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постоянное, без пропусков, </w:t>
            </w:r>
            <w:r w:rsidRPr="00D11812">
              <w:rPr>
                <w:rFonts w:ascii="Times New Roman" w:eastAsia="Times New Roman" w:hAnsi="Times New Roman" w:cs="Times New Roman"/>
                <w:lang w:eastAsia="ru-RU"/>
              </w:rPr>
              <w:lastRenderedPageBreak/>
              <w:t>участие в одной из комиссий, подготовка отчетной документации</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2</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Ведение и организация общественно полезного труда, производительного труда</w:t>
            </w: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организация общественно полезного труда</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 часов в неделю</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 часов в неделю</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Работа с семьями </w:t>
            </w:r>
            <w:proofErr w:type="gramStart"/>
            <w:r w:rsidRPr="00D11812">
              <w:rPr>
                <w:rFonts w:ascii="Times New Roman" w:eastAsia="Times New Roman" w:hAnsi="Times New Roman" w:cs="Times New Roman"/>
                <w:lang w:eastAsia="ru-RU"/>
              </w:rPr>
              <w:t>обучающихся</w:t>
            </w:r>
            <w:proofErr w:type="gramEnd"/>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мероприятий для родителей, семей обучающихся</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одного мероприятия</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Подготовка, участие, победы во </w:t>
            </w:r>
            <w:proofErr w:type="spellStart"/>
            <w:r w:rsidRPr="00D11812">
              <w:rPr>
                <w:rFonts w:ascii="Times New Roman" w:eastAsia="Times New Roman" w:hAnsi="Times New Roman" w:cs="Times New Roman"/>
                <w:lang w:eastAsia="ru-RU"/>
              </w:rPr>
              <w:t>внутришкольных</w:t>
            </w:r>
            <w:proofErr w:type="spellEnd"/>
            <w:r w:rsidRPr="00D11812">
              <w:rPr>
                <w:rFonts w:ascii="Times New Roman" w:eastAsia="Times New Roman" w:hAnsi="Times New Roman" w:cs="Times New Roman"/>
                <w:lang w:eastAsia="ru-RU"/>
              </w:rPr>
              <w:t>, районных, краевых мероприятиях</w:t>
            </w:r>
          </w:p>
        </w:tc>
        <w:tc>
          <w:tcPr>
            <w:tcW w:w="0" w:type="auto"/>
            <w:vMerge w:val="restart"/>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подготовка, участие, победа во </w:t>
            </w:r>
            <w:proofErr w:type="spellStart"/>
            <w:r w:rsidRPr="00D11812">
              <w:rPr>
                <w:rFonts w:ascii="Times New Roman" w:eastAsia="Times New Roman" w:hAnsi="Times New Roman" w:cs="Times New Roman"/>
                <w:lang w:eastAsia="ru-RU"/>
              </w:rPr>
              <w:t>внутришкольных</w:t>
            </w:r>
            <w:proofErr w:type="spellEnd"/>
            <w:r w:rsidRPr="00D11812">
              <w:rPr>
                <w:rFonts w:ascii="Times New Roman" w:eastAsia="Times New Roman" w:hAnsi="Times New Roman" w:cs="Times New Roman"/>
                <w:lang w:eastAsia="ru-RU"/>
              </w:rPr>
              <w:t>, районных, краевых мероприятиях</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подготовка одного мероприятия</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подготовка детей к участию в одном мероприятии</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одном районном, краевом мероприятии</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призовое место в районном, краевом мероприятии</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Эффективная реализация коррекционной направленности образовательного процесса</w:t>
            </w: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качество успеваемости </w:t>
            </w:r>
            <w:proofErr w:type="gramStart"/>
            <w:r w:rsidRPr="00D11812">
              <w:rPr>
                <w:rFonts w:ascii="Times New Roman" w:eastAsia="Times New Roman" w:hAnsi="Times New Roman" w:cs="Times New Roman"/>
                <w:lang w:eastAsia="ru-RU"/>
              </w:rPr>
              <w:t>обучающихся</w:t>
            </w:r>
            <w:proofErr w:type="gramEnd"/>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50 - 65%</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65 - 80%</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Формирование социального опыта обучающихся, воспитанников</w:t>
            </w: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процент выпускников, продолживших обучение или трудоустроившихся</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50 - 65%</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65 - 80%</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количество обучающихся, состоящих на внутреннем учете учреждения или на учете в группе по делам несовершеннолетних</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0 - 10%</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gridSpan w:val="5"/>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выполняемых работ</w:t>
            </w:r>
          </w:p>
        </w:tc>
      </w:tr>
      <w:tr w:rsidR="00D07A42" w:rsidRPr="00D11812" w:rsidTr="00281FA2">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Участие в разработке и реализации проектов, программ, связанных с образовательной </w:t>
            </w:r>
            <w:r w:rsidRPr="00D11812">
              <w:rPr>
                <w:rFonts w:ascii="Times New Roman" w:eastAsia="Times New Roman" w:hAnsi="Times New Roman" w:cs="Times New Roman"/>
                <w:lang w:eastAsia="ru-RU"/>
              </w:rPr>
              <w:lastRenderedPageBreak/>
              <w:t>деятельностью</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разработка, согласование, утверждение и реализация проектов и программ</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лицензированной программы</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издание </w:t>
            </w:r>
            <w:r w:rsidRPr="00D11812">
              <w:rPr>
                <w:rFonts w:ascii="Times New Roman" w:eastAsia="Times New Roman" w:hAnsi="Times New Roman" w:cs="Times New Roman"/>
                <w:lang w:eastAsia="ru-RU"/>
              </w:rPr>
              <w:lastRenderedPageBreak/>
              <w:t>печатной продукции (статей), отражающей результаты работы</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2</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bl>
    <w:p w:rsidR="00D07A42" w:rsidRPr="00D11812" w:rsidRDefault="00D07A42" w:rsidP="00D07A42">
      <w:pPr>
        <w:spacing w:after="0" w:line="240" w:lineRule="auto"/>
        <w:jc w:val="both"/>
        <w:rPr>
          <w:rFonts w:ascii="Times New Roman" w:eastAsia="Times New Roman" w:hAnsi="Times New Roman" w:cs="Times New Roman"/>
          <w:lang w:eastAsia="ru-RU"/>
        </w:rPr>
      </w:pPr>
    </w:p>
    <w:p w:rsidR="00D07A42" w:rsidRPr="00D11812" w:rsidRDefault="00D07A42" w:rsidP="00D07A42">
      <w:pPr>
        <w:keepNext/>
        <w:spacing w:after="0" w:line="240" w:lineRule="auto"/>
        <w:outlineLvl w:val="5"/>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12.5.Педагогические работники: воспитатель</w:t>
      </w:r>
    </w:p>
    <w:p w:rsidR="004F0C03" w:rsidRPr="00D11812" w:rsidRDefault="004F0C03" w:rsidP="00D07A42">
      <w:pPr>
        <w:keepNext/>
        <w:spacing w:after="0" w:line="240" w:lineRule="auto"/>
        <w:outlineLvl w:val="5"/>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11"/>
        <w:gridCol w:w="1992"/>
        <w:gridCol w:w="1716"/>
        <w:gridCol w:w="1270"/>
        <w:gridCol w:w="1693"/>
      </w:tblGrid>
      <w:tr w:rsidR="00D07A42" w:rsidRPr="00D11812" w:rsidTr="00281FA2">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Педагогические работники: воспитатель</w:t>
            </w:r>
          </w:p>
        </w:tc>
        <w:tc>
          <w:tcPr>
            <w:tcW w:w="0" w:type="auto"/>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баллов</w:t>
            </w:r>
          </w:p>
        </w:tc>
        <w:tc>
          <w:tcPr>
            <w:tcW w:w="0" w:type="auto"/>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gridSpan w:val="5"/>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highlight w:val="yellow"/>
                <w:lang w:eastAsia="ru-RU"/>
              </w:rPr>
            </w:pPr>
            <w:r w:rsidRPr="00D11812">
              <w:rPr>
                <w:rFonts w:ascii="Times New Roman" w:eastAsia="Times New Roman" w:hAnsi="Times New Roman" w:cs="Times New Roman"/>
                <w:lang w:eastAsia="ru-RU"/>
              </w:rPr>
              <w:t>Обеспечение занятости детей</w:t>
            </w:r>
          </w:p>
        </w:tc>
        <w:tc>
          <w:tcPr>
            <w:tcW w:w="0" w:type="auto"/>
          </w:tcPr>
          <w:p w:rsidR="00D07A42" w:rsidRPr="00D11812" w:rsidRDefault="00D07A42" w:rsidP="00D07A42">
            <w:pPr>
              <w:tabs>
                <w:tab w:val="left" w:pos="1440"/>
              </w:tabs>
              <w:spacing w:after="0" w:line="240" w:lineRule="auto"/>
              <w:jc w:val="center"/>
              <w:rPr>
                <w:rFonts w:ascii="Times New Roman" w:eastAsia="Times New Roman" w:hAnsi="Times New Roman" w:cs="Times New Roman"/>
                <w:highlight w:val="yellow"/>
                <w:lang w:eastAsia="ru-RU"/>
              </w:rPr>
            </w:pPr>
            <w:r w:rsidRPr="00D11812">
              <w:rPr>
                <w:rFonts w:ascii="Times New Roman" w:eastAsia="Times New Roman" w:hAnsi="Times New Roman" w:cs="Times New Roman"/>
                <w:lang w:eastAsia="ru-RU"/>
              </w:rPr>
              <w:t>Проведение с детьми занятий, приобщение к труду, привитие им санитарно-гигиенических навыков</w:t>
            </w:r>
          </w:p>
        </w:tc>
        <w:tc>
          <w:tcPr>
            <w:tcW w:w="0" w:type="auto"/>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постоянно</w:t>
            </w:r>
          </w:p>
        </w:tc>
        <w:tc>
          <w:tcPr>
            <w:tcW w:w="0" w:type="auto"/>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0" w:type="auto"/>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07A42" w:rsidRPr="00D11812" w:rsidTr="00281FA2">
        <w:trPr>
          <w:trHeight w:val="841"/>
        </w:trPr>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инновационной деятельности</w:t>
            </w:r>
          </w:p>
        </w:tc>
        <w:tc>
          <w:tcPr>
            <w:tcW w:w="0" w:type="auto"/>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Разработка и внедрение авторских программ воспитания</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авторской программы</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p w:rsidR="00D07A42" w:rsidRPr="00D11812" w:rsidRDefault="00D07A42" w:rsidP="00D07A42">
            <w:pPr>
              <w:spacing w:after="0" w:line="240" w:lineRule="auto"/>
              <w:jc w:val="both"/>
              <w:rPr>
                <w:rFonts w:ascii="Times New Roman" w:eastAsia="Times New Roman" w:hAnsi="Times New Roman" w:cs="Times New Roman"/>
                <w:lang w:eastAsia="ru-RU"/>
              </w:rPr>
            </w:pP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выполняемых работ</w:t>
            </w: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Высокий уровень педагогического мастерства при организации воспитательного процесса</w:t>
            </w:r>
          </w:p>
        </w:tc>
        <w:tc>
          <w:tcPr>
            <w:tcW w:w="0" w:type="auto"/>
            <w:vMerge w:val="restart"/>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конкурсах профессионального мастерства</w:t>
            </w:r>
          </w:p>
        </w:tc>
        <w:tc>
          <w:tcPr>
            <w:tcW w:w="0" w:type="auto"/>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Победители:</w:t>
            </w:r>
          </w:p>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Муниципальные</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w:t>
            </w:r>
          </w:p>
        </w:tc>
        <w:tc>
          <w:tcPr>
            <w:tcW w:w="0" w:type="auto"/>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0" w:type="auto"/>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Региональные</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w:t>
            </w: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0" w:type="auto"/>
            <w:vMerge/>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0" w:type="auto"/>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федеральные</w:t>
            </w:r>
          </w:p>
        </w:tc>
        <w:tc>
          <w:tcPr>
            <w:tcW w:w="0" w:type="auto"/>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w:t>
            </w:r>
          </w:p>
        </w:tc>
        <w:tc>
          <w:tcPr>
            <w:tcW w:w="0" w:type="auto"/>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D07A42" w:rsidRPr="00D11812" w:rsidRDefault="00D07A42" w:rsidP="004F0C03">
      <w:pPr>
        <w:spacing w:after="0" w:line="240" w:lineRule="auto"/>
        <w:jc w:val="both"/>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12.6. Педагогические работники: преподаватель-организатор основ безопасности жизнедеятельности</w:t>
      </w:r>
    </w:p>
    <w:p w:rsidR="00D07A42" w:rsidRPr="00D11812" w:rsidRDefault="00D07A42" w:rsidP="00D07A42">
      <w:pPr>
        <w:spacing w:after="0" w:line="240" w:lineRule="auto"/>
        <w:rPr>
          <w:rFonts w:ascii="Times New Roman" w:eastAsia="Times New Roman" w:hAnsi="Times New Roman" w:cs="Times New Roman"/>
          <w:lang w:eastAsia="ru-RU"/>
        </w:rPr>
      </w:pPr>
    </w:p>
    <w:tbl>
      <w:tblPr>
        <w:tblpPr w:leftFromText="180" w:rightFromText="180" w:vertAnchor="text" w:horzAnchor="margin" w:tblpXSpec="center" w:tblpY="7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18"/>
        <w:gridCol w:w="1792"/>
        <w:gridCol w:w="239"/>
        <w:gridCol w:w="1604"/>
        <w:gridCol w:w="992"/>
        <w:gridCol w:w="1560"/>
      </w:tblGrid>
      <w:tr w:rsidR="00D11812" w:rsidRPr="00D11812" w:rsidTr="004F0C03">
        <w:tc>
          <w:tcPr>
            <w:tcW w:w="1668"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Преподаватель-организатор основ безопасности жизнедеятельности</w:t>
            </w:r>
          </w:p>
        </w:tc>
        <w:tc>
          <w:tcPr>
            <w:tcW w:w="8505" w:type="dxa"/>
            <w:gridSpan w:val="6"/>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11812" w:rsidRPr="00D11812" w:rsidTr="004F0C03">
        <w:tc>
          <w:tcPr>
            <w:tcW w:w="166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318"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1792" w:type="dxa"/>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1843" w:type="dxa"/>
            <w:gridSpan w:val="2"/>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992" w:type="dxa"/>
          </w:tcPr>
          <w:p w:rsidR="00D07A42" w:rsidRPr="00D11812" w:rsidRDefault="004F0C03"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Кол-</w:t>
            </w:r>
            <w:r w:rsidR="00D07A42" w:rsidRPr="00D11812">
              <w:rPr>
                <w:rFonts w:ascii="Times New Roman" w:eastAsia="Calibri" w:hAnsi="Times New Roman" w:cs="Times New Roman"/>
                <w:lang w:eastAsia="ru-RU"/>
              </w:rPr>
              <w:t>во баллов</w:t>
            </w:r>
          </w:p>
        </w:tc>
        <w:tc>
          <w:tcPr>
            <w:tcW w:w="1560"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11812" w:rsidRPr="00D11812" w:rsidTr="004F0C03">
        <w:tc>
          <w:tcPr>
            <w:tcW w:w="166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505" w:type="dxa"/>
            <w:gridSpan w:val="6"/>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11812" w:rsidRPr="00D11812" w:rsidTr="004F0C03">
        <w:tc>
          <w:tcPr>
            <w:tcW w:w="166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318"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Организация работы по соблюдению правил техники безопасности жизнедеятельности</w:t>
            </w:r>
          </w:p>
        </w:tc>
        <w:tc>
          <w:tcPr>
            <w:tcW w:w="2031" w:type="dxa"/>
            <w:gridSpan w:val="2"/>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инструктажей с учащимися и работниками школы</w:t>
            </w:r>
          </w:p>
        </w:tc>
        <w:tc>
          <w:tcPr>
            <w:tcW w:w="1604"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Контроль за</w:t>
            </w:r>
            <w:proofErr w:type="gramEnd"/>
            <w:r w:rsidRPr="00D11812">
              <w:rPr>
                <w:rFonts w:ascii="Times New Roman" w:eastAsia="Times New Roman" w:hAnsi="Times New Roman" w:cs="Times New Roman"/>
                <w:lang w:eastAsia="ru-RU"/>
              </w:rPr>
              <w:t xml:space="preserve"> ведением классной и школьной документации по проведению </w:t>
            </w:r>
            <w:r w:rsidRPr="00D11812">
              <w:rPr>
                <w:rFonts w:ascii="Times New Roman" w:eastAsia="Times New Roman" w:hAnsi="Times New Roman" w:cs="Times New Roman"/>
                <w:lang w:eastAsia="ru-RU"/>
              </w:rPr>
              <w:lastRenderedPageBreak/>
              <w:t>инструктажа</w:t>
            </w:r>
          </w:p>
        </w:tc>
        <w:tc>
          <w:tcPr>
            <w:tcW w:w="992"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2</w:t>
            </w:r>
          </w:p>
        </w:tc>
        <w:tc>
          <w:tcPr>
            <w:tcW w:w="15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11812" w:rsidRPr="00D11812" w:rsidTr="004F0C03">
        <w:tc>
          <w:tcPr>
            <w:tcW w:w="166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31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Организация работы по изучению правил дорожного движения, пожарной безопасности с учащимися</w:t>
            </w:r>
          </w:p>
        </w:tc>
        <w:tc>
          <w:tcPr>
            <w:tcW w:w="1604"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Наличие плана и программы  работы по изучению ПДД, ППБ. </w:t>
            </w:r>
            <w:proofErr w:type="gramStart"/>
            <w:r w:rsidRPr="00D11812">
              <w:rPr>
                <w:rFonts w:ascii="Times New Roman" w:eastAsia="Times New Roman" w:hAnsi="Times New Roman" w:cs="Times New Roman"/>
                <w:lang w:eastAsia="ru-RU"/>
              </w:rPr>
              <w:t xml:space="preserve">(По факту проведенных мероприятий. </w:t>
            </w:r>
            <w:proofErr w:type="gramEnd"/>
          </w:p>
        </w:tc>
        <w:tc>
          <w:tcPr>
            <w:tcW w:w="992" w:type="dxa"/>
          </w:tcPr>
          <w:p w:rsidR="00D07A42" w:rsidRPr="00D11812" w:rsidRDefault="00D07A42" w:rsidP="00D07A4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за одно мероприятие</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15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11812" w:rsidRPr="00D11812" w:rsidTr="004F0C03">
        <w:tc>
          <w:tcPr>
            <w:tcW w:w="166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318"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Взаимодействие с учреждениями и организациями</w:t>
            </w:r>
          </w:p>
        </w:tc>
        <w:tc>
          <w:tcPr>
            <w:tcW w:w="2031" w:type="dxa"/>
            <w:gridSpan w:val="2"/>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Разработка плана гражданской обороны учреждения</w:t>
            </w:r>
          </w:p>
        </w:tc>
        <w:tc>
          <w:tcPr>
            <w:tcW w:w="1604"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плана</w:t>
            </w:r>
          </w:p>
        </w:tc>
        <w:tc>
          <w:tcPr>
            <w:tcW w:w="992"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15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11812" w:rsidRPr="00D11812" w:rsidTr="004F0C03">
        <w:tc>
          <w:tcPr>
            <w:tcW w:w="166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31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Организация занятий по гражданской обороне</w:t>
            </w:r>
          </w:p>
        </w:tc>
        <w:tc>
          <w:tcPr>
            <w:tcW w:w="1604"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учений 2 раза в год</w:t>
            </w:r>
          </w:p>
        </w:tc>
        <w:tc>
          <w:tcPr>
            <w:tcW w:w="992"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15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11812" w:rsidRPr="00D11812" w:rsidTr="004F0C03">
        <w:tc>
          <w:tcPr>
            <w:tcW w:w="166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505" w:type="dxa"/>
            <w:gridSpan w:val="6"/>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11812" w:rsidRPr="00D11812" w:rsidTr="004F0C03">
        <w:tc>
          <w:tcPr>
            <w:tcW w:w="166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318"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Достижения </w:t>
            </w:r>
            <w:proofErr w:type="gramStart"/>
            <w:r w:rsidRPr="00D11812">
              <w:rPr>
                <w:rFonts w:ascii="Times New Roman" w:eastAsia="Times New Roman" w:hAnsi="Times New Roman" w:cs="Times New Roman"/>
                <w:lang w:eastAsia="ru-RU"/>
              </w:rPr>
              <w:t>обучающихся</w:t>
            </w:r>
            <w:proofErr w:type="gramEnd"/>
          </w:p>
        </w:tc>
        <w:tc>
          <w:tcPr>
            <w:tcW w:w="2031" w:type="dxa"/>
            <w:gridSpan w:val="2"/>
            <w:vMerge w:val="restart"/>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краевых, всероссийских, международных соревнованиях, олимпиадах, научно-практических конференциях</w:t>
            </w:r>
          </w:p>
        </w:tc>
        <w:tc>
          <w:tcPr>
            <w:tcW w:w="1604"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Процент участвующих  от общего числа обучающихся не менее 20 %</w:t>
            </w:r>
          </w:p>
        </w:tc>
        <w:tc>
          <w:tcPr>
            <w:tcW w:w="992"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15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11812" w:rsidRPr="00D11812" w:rsidTr="004F0C03">
        <w:tc>
          <w:tcPr>
            <w:tcW w:w="1668"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318"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1604"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992"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15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D07A42" w:rsidRPr="00D11812" w:rsidRDefault="00D07A42" w:rsidP="00D07A42">
      <w:pPr>
        <w:snapToGrid w:val="0"/>
        <w:spacing w:after="0" w:line="240" w:lineRule="auto"/>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 xml:space="preserve">12.7. Педагогические работники: педагог-психолог, социальный педагог </w:t>
      </w:r>
    </w:p>
    <w:p w:rsidR="004F0C03" w:rsidRPr="00D11812" w:rsidRDefault="004F0C03" w:rsidP="00D07A42">
      <w:pPr>
        <w:snapToGrid w:val="0"/>
        <w:spacing w:after="0" w:line="240" w:lineRule="auto"/>
        <w:rPr>
          <w:rFonts w:ascii="Times New Roman" w:eastAsia="Times New Roman" w:hAnsi="Times New Roman" w:cs="Times New Roman"/>
          <w:b/>
          <w:lang w:eastAsia="ru-RU"/>
        </w:rPr>
      </w:pPr>
    </w:p>
    <w:tbl>
      <w:tblPr>
        <w:tblpPr w:leftFromText="180" w:rightFromText="180" w:vertAnchor="text" w:horzAnchor="margin" w:tblpXSpec="center" w:tblpY="7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617"/>
        <w:gridCol w:w="1225"/>
        <w:gridCol w:w="806"/>
        <w:gridCol w:w="895"/>
        <w:gridCol w:w="1276"/>
        <w:gridCol w:w="45"/>
        <w:gridCol w:w="947"/>
        <w:gridCol w:w="993"/>
      </w:tblGrid>
      <w:tr w:rsidR="00D07A42" w:rsidRPr="00D11812" w:rsidTr="00281FA2">
        <w:tc>
          <w:tcPr>
            <w:tcW w:w="1526" w:type="dxa"/>
            <w:vMerge w:val="restart"/>
          </w:tcPr>
          <w:p w:rsidR="00D07A42" w:rsidRPr="00D11812" w:rsidRDefault="00D07A42" w:rsidP="00D07A42">
            <w:pPr>
              <w:snapToGri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Должности</w:t>
            </w:r>
          </w:p>
        </w:tc>
        <w:tc>
          <w:tcPr>
            <w:tcW w:w="1843" w:type="dxa"/>
            <w:vMerge w:val="restart"/>
          </w:tcPr>
          <w:p w:rsidR="00D07A42" w:rsidRPr="00D11812" w:rsidRDefault="00D07A42" w:rsidP="00D07A42">
            <w:pPr>
              <w:snapToGri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Критерии оценки результативности и качества труда работников учреждения</w:t>
            </w:r>
          </w:p>
        </w:tc>
        <w:tc>
          <w:tcPr>
            <w:tcW w:w="3543" w:type="dxa"/>
            <w:gridSpan w:val="4"/>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условия</w:t>
            </w:r>
          </w:p>
        </w:tc>
        <w:tc>
          <w:tcPr>
            <w:tcW w:w="1276" w:type="dxa"/>
            <w:vMerge w:val="restart"/>
          </w:tcPr>
          <w:p w:rsidR="00D07A42" w:rsidRPr="00D11812" w:rsidRDefault="004F0C03" w:rsidP="00D07A42">
            <w:pPr>
              <w:snapToGri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Кол-</w:t>
            </w:r>
            <w:r w:rsidR="00D07A42" w:rsidRPr="00D11812">
              <w:rPr>
                <w:rFonts w:ascii="Times New Roman" w:eastAsia="Times New Roman" w:hAnsi="Times New Roman" w:cs="Times New Roman"/>
                <w:lang w:eastAsia="ru-RU"/>
              </w:rPr>
              <w:t>во баллов</w:t>
            </w:r>
          </w:p>
        </w:tc>
        <w:tc>
          <w:tcPr>
            <w:tcW w:w="1985" w:type="dxa"/>
            <w:gridSpan w:val="3"/>
            <w:vMerge w:val="restart"/>
          </w:tcPr>
          <w:p w:rsidR="00D07A42" w:rsidRPr="00D11812" w:rsidRDefault="00D07A42" w:rsidP="00D07A42">
            <w:pPr>
              <w:snapToGri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Период, на который устанавливается выплата</w:t>
            </w:r>
          </w:p>
        </w:tc>
      </w:tr>
      <w:tr w:rsidR="00D07A42" w:rsidRPr="00D11812" w:rsidTr="00281FA2">
        <w:tc>
          <w:tcPr>
            <w:tcW w:w="1526" w:type="dxa"/>
            <w:vMerge/>
          </w:tcPr>
          <w:p w:rsidR="00D07A42" w:rsidRPr="00D11812" w:rsidRDefault="00D07A42" w:rsidP="00D07A42">
            <w:pPr>
              <w:snapToGrid w:val="0"/>
              <w:spacing w:after="0" w:line="240" w:lineRule="auto"/>
              <w:jc w:val="center"/>
              <w:rPr>
                <w:rFonts w:ascii="Times New Roman" w:eastAsia="Times New Roman" w:hAnsi="Times New Roman" w:cs="Times New Roman"/>
                <w:lang w:eastAsia="ru-RU"/>
              </w:rPr>
            </w:pPr>
          </w:p>
        </w:tc>
        <w:tc>
          <w:tcPr>
            <w:tcW w:w="1843" w:type="dxa"/>
            <w:vMerge/>
          </w:tcPr>
          <w:p w:rsidR="00D07A42" w:rsidRPr="00D11812" w:rsidRDefault="00D07A42" w:rsidP="00D07A42">
            <w:pPr>
              <w:snapToGrid w:val="0"/>
              <w:spacing w:after="0" w:line="240" w:lineRule="auto"/>
              <w:jc w:val="center"/>
              <w:rPr>
                <w:rFonts w:ascii="Times New Roman" w:eastAsia="Times New Roman" w:hAnsi="Times New Roman" w:cs="Times New Roman"/>
                <w:lang w:eastAsia="ru-RU"/>
              </w:rPr>
            </w:pPr>
          </w:p>
        </w:tc>
        <w:tc>
          <w:tcPr>
            <w:tcW w:w="1842"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наименование</w:t>
            </w:r>
          </w:p>
        </w:tc>
        <w:tc>
          <w:tcPr>
            <w:tcW w:w="1701"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индикатор</w:t>
            </w:r>
          </w:p>
        </w:tc>
        <w:tc>
          <w:tcPr>
            <w:tcW w:w="1276" w:type="dxa"/>
            <w:vMerge/>
          </w:tcPr>
          <w:p w:rsidR="00D07A42" w:rsidRPr="00D11812" w:rsidRDefault="00D07A42" w:rsidP="00D07A42">
            <w:pPr>
              <w:snapToGrid w:val="0"/>
              <w:spacing w:after="0" w:line="240" w:lineRule="auto"/>
              <w:rPr>
                <w:rFonts w:ascii="Times New Roman" w:eastAsia="Times New Roman" w:hAnsi="Times New Roman" w:cs="Times New Roman"/>
                <w:lang w:eastAsia="ru-RU"/>
              </w:rPr>
            </w:pPr>
          </w:p>
        </w:tc>
        <w:tc>
          <w:tcPr>
            <w:tcW w:w="1985" w:type="dxa"/>
            <w:gridSpan w:val="3"/>
            <w:vMerge/>
          </w:tcPr>
          <w:p w:rsidR="00D07A42" w:rsidRPr="00D11812" w:rsidRDefault="00D07A42" w:rsidP="00D07A42">
            <w:pPr>
              <w:snapToGrid w:val="0"/>
              <w:spacing w:after="0" w:line="240" w:lineRule="auto"/>
              <w:jc w:val="center"/>
              <w:rPr>
                <w:rFonts w:ascii="Times New Roman" w:eastAsia="Times New Roman" w:hAnsi="Times New Roman" w:cs="Times New Roman"/>
                <w:lang w:eastAsia="ru-RU"/>
              </w:rPr>
            </w:pPr>
          </w:p>
        </w:tc>
      </w:tr>
      <w:tr w:rsidR="00D07A42" w:rsidRPr="00D11812" w:rsidTr="00281FA2">
        <w:tc>
          <w:tcPr>
            <w:tcW w:w="1526" w:type="dxa"/>
            <w:vMerge w:val="restart"/>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Педагогические работники:</w:t>
            </w:r>
          </w:p>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педагог-психолог,</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социальный педагог</w:t>
            </w:r>
          </w:p>
        </w:tc>
        <w:tc>
          <w:tcPr>
            <w:tcW w:w="8647" w:type="dxa"/>
            <w:gridSpan w:val="9"/>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07A42" w:rsidRPr="00D11812" w:rsidTr="00281FA2">
        <w:trPr>
          <w:trHeight w:val="1331"/>
        </w:trPr>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1843"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Сопровождение </w:t>
            </w:r>
            <w:proofErr w:type="gramStart"/>
            <w:r w:rsidRPr="00D11812">
              <w:rPr>
                <w:rFonts w:ascii="Times New Roman" w:eastAsia="Times New Roman" w:hAnsi="Times New Roman" w:cs="Times New Roman"/>
                <w:lang w:eastAsia="ru-RU"/>
              </w:rPr>
              <w:t>обучающихся</w:t>
            </w:r>
            <w:proofErr w:type="gramEnd"/>
            <w:r w:rsidRPr="00D11812">
              <w:rPr>
                <w:rFonts w:ascii="Times New Roman" w:eastAsia="Times New Roman" w:hAnsi="Times New Roman" w:cs="Times New Roman"/>
                <w:lang w:eastAsia="ru-RU"/>
              </w:rPr>
              <w:t xml:space="preserve"> в образовательном процессе</w:t>
            </w:r>
          </w:p>
        </w:tc>
        <w:tc>
          <w:tcPr>
            <w:tcW w:w="1842"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Руководство медико-психологическим консилиумом (МППК)</w:t>
            </w:r>
          </w:p>
        </w:tc>
        <w:tc>
          <w:tcPr>
            <w:tcW w:w="1701"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Работа МППК в соответствии с планом</w:t>
            </w:r>
          </w:p>
        </w:tc>
        <w:tc>
          <w:tcPr>
            <w:tcW w:w="1276"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1985" w:type="dxa"/>
            <w:gridSpan w:val="3"/>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184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1842"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мероприятий для родителей обучающихся</w:t>
            </w:r>
          </w:p>
        </w:tc>
        <w:tc>
          <w:tcPr>
            <w:tcW w:w="1701"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одного мероприятия</w:t>
            </w:r>
          </w:p>
        </w:tc>
        <w:tc>
          <w:tcPr>
            <w:tcW w:w="1276"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1985" w:type="dxa"/>
            <w:gridSpan w:val="3"/>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184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1842"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у ребенка индивидуальной программы сопровождения</w:t>
            </w:r>
          </w:p>
        </w:tc>
        <w:tc>
          <w:tcPr>
            <w:tcW w:w="1701"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Отслеживание движения учащегося в соответствии с программой, мониторинг. Положительная динамика результативности</w:t>
            </w:r>
          </w:p>
        </w:tc>
        <w:tc>
          <w:tcPr>
            <w:tcW w:w="1276"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 (за одного учащегося)</w:t>
            </w:r>
          </w:p>
        </w:tc>
        <w:tc>
          <w:tcPr>
            <w:tcW w:w="1985" w:type="dxa"/>
            <w:gridSpan w:val="3"/>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184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1842"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Оказание помощи учащимся, нуждающимся в опеке и попечительстве; с </w:t>
            </w:r>
            <w:proofErr w:type="spellStart"/>
            <w:r w:rsidRPr="00D11812">
              <w:rPr>
                <w:rFonts w:ascii="Times New Roman" w:eastAsia="Times New Roman" w:hAnsi="Times New Roman" w:cs="Times New Roman"/>
                <w:lang w:eastAsia="ru-RU"/>
              </w:rPr>
              <w:t>девиантным</w:t>
            </w:r>
            <w:proofErr w:type="spellEnd"/>
            <w:r w:rsidRPr="00D11812">
              <w:rPr>
                <w:rFonts w:ascii="Times New Roman" w:eastAsia="Times New Roman" w:hAnsi="Times New Roman" w:cs="Times New Roman"/>
                <w:lang w:eastAsia="ru-RU"/>
              </w:rPr>
              <w:t xml:space="preserve"> поведением, а также попавшим в экстренные ситуации.</w:t>
            </w:r>
          </w:p>
        </w:tc>
        <w:tc>
          <w:tcPr>
            <w:tcW w:w="1701"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 факту проведенной работы с предъявлением подтверждающих документов.</w:t>
            </w:r>
          </w:p>
        </w:tc>
        <w:tc>
          <w:tcPr>
            <w:tcW w:w="1276"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c>
          <w:tcPr>
            <w:tcW w:w="1985" w:type="dxa"/>
            <w:gridSpan w:val="3"/>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9"/>
          </w:tcPr>
          <w:p w:rsidR="00D07A42" w:rsidRPr="00D11812" w:rsidRDefault="00D07A42" w:rsidP="00D07A42">
            <w:pPr>
              <w:widowControl w:val="0"/>
              <w:snapToGrid w:val="0"/>
              <w:spacing w:after="0" w:line="240" w:lineRule="auto"/>
              <w:jc w:val="center"/>
              <w:rPr>
                <w:rFonts w:ascii="Times New Roman" w:eastAsia="Arial Unicode MS" w:hAnsi="Times New Roman" w:cs="Times New Roman"/>
                <w:lang w:eastAsia="ru-RU"/>
              </w:rPr>
            </w:pPr>
            <w:r w:rsidRPr="00D11812">
              <w:rPr>
                <w:rFonts w:ascii="Times New Roman" w:eastAsia="Arial Unicode MS" w:hAnsi="Times New Roman" w:cs="Times New Roman"/>
                <w:lang w:eastAsia="ru-RU"/>
              </w:rPr>
              <w:t>Выплаты за интенсивность и высокие результаты работы</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Эффективность  методов и способов работы по педагогическому сопровождению обучающихся</w:t>
            </w:r>
          </w:p>
        </w:tc>
        <w:tc>
          <w:tcPr>
            <w:tcW w:w="2031" w:type="dxa"/>
            <w:gridSpan w:val="2"/>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разработке и реализации проектов, программ, связанных с образовательной деятельностью</w:t>
            </w:r>
          </w:p>
        </w:tc>
        <w:tc>
          <w:tcPr>
            <w:tcW w:w="2216" w:type="dxa"/>
            <w:gridSpan w:val="3"/>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участие в разработке и реализации проектов, программ, связанных с образовательной деятельностью</w:t>
            </w:r>
          </w:p>
        </w:tc>
        <w:tc>
          <w:tcPr>
            <w:tcW w:w="947"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3"/>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призовое место в конкурсе проектов и программ, получение гранта</w:t>
            </w:r>
          </w:p>
        </w:tc>
        <w:tc>
          <w:tcPr>
            <w:tcW w:w="947"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993"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3"/>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Муниципальные</w:t>
            </w:r>
          </w:p>
        </w:tc>
        <w:tc>
          <w:tcPr>
            <w:tcW w:w="947"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3"/>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Региональные</w:t>
            </w:r>
          </w:p>
        </w:tc>
        <w:tc>
          <w:tcPr>
            <w:tcW w:w="947"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3"/>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федеральные</w:t>
            </w:r>
          </w:p>
        </w:tc>
        <w:tc>
          <w:tcPr>
            <w:tcW w:w="947"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3"/>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Победитель конкурса проектов и программ, получение гранта</w:t>
            </w:r>
          </w:p>
        </w:tc>
        <w:tc>
          <w:tcPr>
            <w:tcW w:w="947" w:type="dxa"/>
          </w:tcPr>
          <w:p w:rsidR="00D07A42" w:rsidRPr="00D11812" w:rsidRDefault="00D07A42" w:rsidP="00D07A42">
            <w:pPr>
              <w:spacing w:after="0" w:line="240" w:lineRule="auto"/>
              <w:jc w:val="both"/>
              <w:rPr>
                <w:rFonts w:ascii="Times New Roman" w:eastAsia="Times New Roman" w:hAnsi="Times New Roman" w:cs="Times New Roman"/>
                <w:lang w:eastAsia="ru-RU"/>
              </w:rPr>
            </w:pPr>
          </w:p>
        </w:tc>
        <w:tc>
          <w:tcPr>
            <w:tcW w:w="993"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3"/>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Муниципальные</w:t>
            </w:r>
          </w:p>
        </w:tc>
        <w:tc>
          <w:tcPr>
            <w:tcW w:w="947"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3"/>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Региональные</w:t>
            </w:r>
          </w:p>
        </w:tc>
        <w:tc>
          <w:tcPr>
            <w:tcW w:w="947"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3"/>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федеральные</w:t>
            </w:r>
          </w:p>
        </w:tc>
        <w:tc>
          <w:tcPr>
            <w:tcW w:w="947"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3"/>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презентация результатов работы в форме статьи, выступления на форумах педагогов </w:t>
            </w:r>
          </w:p>
        </w:tc>
        <w:tc>
          <w:tcPr>
            <w:tcW w:w="947"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адаптация вновь </w:t>
            </w:r>
            <w:proofErr w:type="gramStart"/>
            <w:r w:rsidRPr="00D11812">
              <w:rPr>
                <w:rFonts w:ascii="Times New Roman" w:eastAsia="Times New Roman" w:hAnsi="Times New Roman" w:cs="Times New Roman"/>
                <w:lang w:eastAsia="ru-RU"/>
              </w:rPr>
              <w:t>поступивших</w:t>
            </w:r>
            <w:proofErr w:type="gramEnd"/>
            <w:r w:rsidRPr="00D11812">
              <w:rPr>
                <w:rFonts w:ascii="Times New Roman" w:eastAsia="Times New Roman" w:hAnsi="Times New Roman" w:cs="Times New Roman"/>
                <w:lang w:eastAsia="ru-RU"/>
              </w:rPr>
              <w:t xml:space="preserve"> обучающихся, благоприятный психологический климат</w:t>
            </w:r>
          </w:p>
        </w:tc>
        <w:tc>
          <w:tcPr>
            <w:tcW w:w="2216" w:type="dxa"/>
            <w:gridSpan w:val="3"/>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уменьшение числа конфликтных ситуаций </w:t>
            </w:r>
            <w:proofErr w:type="gramStart"/>
            <w:r w:rsidRPr="00D11812">
              <w:rPr>
                <w:rFonts w:ascii="Times New Roman" w:eastAsia="Times New Roman" w:hAnsi="Times New Roman" w:cs="Times New Roman"/>
                <w:lang w:eastAsia="ru-RU"/>
              </w:rPr>
              <w:t>среди</w:t>
            </w:r>
            <w:proofErr w:type="gramEnd"/>
            <w:r w:rsidRPr="00D11812">
              <w:rPr>
                <w:rFonts w:ascii="Times New Roman" w:eastAsia="Times New Roman" w:hAnsi="Times New Roman" w:cs="Times New Roman"/>
                <w:lang w:eastAsia="ru-RU"/>
              </w:rPr>
              <w:t xml:space="preserve"> обучающихся</w:t>
            </w:r>
          </w:p>
        </w:tc>
        <w:tc>
          <w:tcPr>
            <w:tcW w:w="947"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9"/>
          </w:tcPr>
          <w:p w:rsidR="00D07A42" w:rsidRPr="00D11812" w:rsidRDefault="00D07A42" w:rsidP="00D07A42">
            <w:pPr>
              <w:widowControl w:val="0"/>
              <w:snapToGrid w:val="0"/>
              <w:spacing w:after="0" w:line="240" w:lineRule="auto"/>
              <w:jc w:val="center"/>
              <w:rPr>
                <w:rFonts w:ascii="Times New Roman" w:eastAsia="Arial Unicode MS" w:hAnsi="Times New Roman" w:cs="Times New Roman"/>
                <w:lang w:eastAsia="ru-RU"/>
              </w:rPr>
            </w:pPr>
            <w:r w:rsidRPr="00D11812">
              <w:rPr>
                <w:rFonts w:ascii="Times New Roman" w:eastAsia="Arial Unicode MS" w:hAnsi="Times New Roman" w:cs="Times New Roman"/>
                <w:lang w:eastAsia="ru-RU"/>
              </w:rPr>
              <w:t>Выплаты за качество выполняемых работ</w:t>
            </w:r>
          </w:p>
        </w:tc>
      </w:tr>
      <w:tr w:rsidR="00D11812" w:rsidRPr="00D11812" w:rsidTr="004F0C03">
        <w:trPr>
          <w:trHeight w:val="2063"/>
        </w:trPr>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gridSpan w:val="2"/>
          </w:tcPr>
          <w:p w:rsidR="00D07A42" w:rsidRPr="00D11812" w:rsidRDefault="00D07A42" w:rsidP="00D07A42">
            <w:pPr>
              <w:widowControl w:val="0"/>
              <w:snapToGrid w:val="0"/>
              <w:spacing w:after="0" w:line="240" w:lineRule="auto"/>
              <w:rPr>
                <w:rFonts w:ascii="Times New Roman" w:eastAsia="Arial Unicode MS" w:hAnsi="Times New Roman" w:cs="Times New Roman"/>
                <w:lang w:eastAsia="ru-RU"/>
              </w:rPr>
            </w:pPr>
            <w:r w:rsidRPr="00D11812">
              <w:rPr>
                <w:rFonts w:ascii="Times New Roman" w:eastAsia="Arial Unicode MS" w:hAnsi="Times New Roman" w:cs="Times New Roman"/>
                <w:lang w:eastAsia="ru-RU"/>
              </w:rPr>
              <w:t xml:space="preserve">Высокий уровень педагогического мастерства при организации процесса психолого-педагогического сопровождения </w:t>
            </w:r>
            <w:proofErr w:type="gramStart"/>
            <w:r w:rsidRPr="00D11812">
              <w:rPr>
                <w:rFonts w:ascii="Times New Roman" w:eastAsia="Arial Unicode MS" w:hAnsi="Times New Roman" w:cs="Times New Roman"/>
                <w:lang w:eastAsia="ru-RU"/>
              </w:rPr>
              <w:t>обучающихся</w:t>
            </w:r>
            <w:proofErr w:type="gramEnd"/>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Организация работы службы психолого-педагогического сопровождения </w:t>
            </w:r>
            <w:proofErr w:type="gramStart"/>
            <w:r w:rsidRPr="00D11812">
              <w:rPr>
                <w:rFonts w:ascii="Times New Roman" w:eastAsia="Times New Roman" w:hAnsi="Times New Roman" w:cs="Times New Roman"/>
                <w:lang w:eastAsia="ru-RU"/>
              </w:rPr>
              <w:t>обучающихся</w:t>
            </w:r>
            <w:proofErr w:type="gramEnd"/>
          </w:p>
        </w:tc>
        <w:tc>
          <w:tcPr>
            <w:tcW w:w="2216" w:type="dxa"/>
            <w:gridSpan w:val="3"/>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Отрицательная динамика возникновения конфликтов в течение учебного года</w:t>
            </w:r>
          </w:p>
        </w:tc>
        <w:tc>
          <w:tcPr>
            <w:tcW w:w="947"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D07A42" w:rsidRPr="00D11812" w:rsidRDefault="00D07A42" w:rsidP="004F0C03">
      <w:pPr>
        <w:snapToGrid w:val="0"/>
        <w:spacing w:after="0" w:line="240" w:lineRule="auto"/>
        <w:jc w:val="both"/>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 xml:space="preserve">12.8. Педагогические работники: педагог дополнительного образования, педагог-организатор, инструктор по труду </w:t>
      </w:r>
    </w:p>
    <w:p w:rsidR="00D07A42" w:rsidRPr="00D11812" w:rsidRDefault="00D07A42" w:rsidP="00D07A42">
      <w:pPr>
        <w:spacing w:after="0" w:line="240" w:lineRule="auto"/>
        <w:rPr>
          <w:rFonts w:ascii="Times New Roman" w:eastAsia="Times New Roman" w:hAnsi="Times New Roman" w:cs="Times New Roman"/>
          <w:lang w:eastAsia="ru-RU"/>
        </w:rPr>
      </w:pPr>
    </w:p>
    <w:tbl>
      <w:tblPr>
        <w:tblpPr w:leftFromText="180" w:rightFromText="180" w:vertAnchor="text" w:horzAnchor="margin" w:tblpXSpec="center" w:tblpY="7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60"/>
        <w:gridCol w:w="2031"/>
        <w:gridCol w:w="1888"/>
        <w:gridCol w:w="328"/>
        <w:gridCol w:w="806"/>
        <w:gridCol w:w="141"/>
        <w:gridCol w:w="993"/>
      </w:tblGrid>
      <w:tr w:rsidR="00D11812" w:rsidRPr="00D11812" w:rsidTr="00281FA2">
        <w:tc>
          <w:tcPr>
            <w:tcW w:w="1526"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Педагог </w:t>
            </w:r>
            <w:r w:rsidRPr="00D11812">
              <w:rPr>
                <w:rFonts w:ascii="Times New Roman" w:eastAsia="Times New Roman" w:hAnsi="Times New Roman" w:cs="Times New Roman"/>
                <w:lang w:eastAsia="ru-RU"/>
              </w:rPr>
              <w:lastRenderedPageBreak/>
              <w:t>дополнительного образования, педагог-организатор, инструктор по труду,</w:t>
            </w:r>
          </w:p>
        </w:tc>
        <w:tc>
          <w:tcPr>
            <w:tcW w:w="8647" w:type="dxa"/>
            <w:gridSpan w:val="7"/>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11812" w:rsidRPr="00D11812" w:rsidTr="004F0C03">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2031" w:type="dxa"/>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1888" w:type="dxa"/>
          </w:tcPr>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1134" w:type="dxa"/>
            <w:gridSpan w:val="2"/>
          </w:tcPr>
          <w:p w:rsidR="00D07A42" w:rsidRPr="00D11812" w:rsidRDefault="004F0C03" w:rsidP="004F0C03">
            <w:pPr>
              <w:spacing w:after="0" w:line="240" w:lineRule="auto"/>
              <w:jc w:val="center"/>
              <w:rPr>
                <w:rFonts w:ascii="Times New Roman" w:eastAsia="Calibri" w:hAnsi="Times New Roman" w:cs="Times New Roman"/>
                <w:lang w:eastAsia="ru-RU"/>
              </w:rPr>
            </w:pPr>
            <w:r w:rsidRPr="00D11812">
              <w:rPr>
                <w:rFonts w:ascii="Times New Roman" w:eastAsia="Calibri" w:hAnsi="Times New Roman" w:cs="Times New Roman"/>
                <w:lang w:eastAsia="ru-RU"/>
              </w:rPr>
              <w:t>Кол-</w:t>
            </w:r>
            <w:r w:rsidR="00D07A42" w:rsidRPr="00D11812">
              <w:rPr>
                <w:rFonts w:ascii="Times New Roman" w:eastAsia="Calibri" w:hAnsi="Times New Roman" w:cs="Times New Roman"/>
                <w:lang w:eastAsia="ru-RU"/>
              </w:rPr>
              <w:t>во баллов</w:t>
            </w:r>
          </w:p>
        </w:tc>
        <w:tc>
          <w:tcPr>
            <w:tcW w:w="1134" w:type="dxa"/>
            <w:gridSpan w:val="2"/>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7"/>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11812" w:rsidRPr="00D11812" w:rsidTr="004F0C03">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Руководство проектными и творческими группами, методическими объединениями, кафедрами</w:t>
            </w:r>
          </w:p>
        </w:tc>
        <w:tc>
          <w:tcPr>
            <w:tcW w:w="2031"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Руководство объединениями педагогов (проектными командами, творческими группами, методическими объединениями)</w:t>
            </w:r>
          </w:p>
        </w:tc>
        <w:tc>
          <w:tcPr>
            <w:tcW w:w="1888"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Обеспечение работы в соответствии с планом</w:t>
            </w:r>
          </w:p>
        </w:tc>
        <w:tc>
          <w:tcPr>
            <w:tcW w:w="1134"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1134"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7"/>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11812" w:rsidRPr="00D11812" w:rsidTr="004F0C03">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Достижения </w:t>
            </w:r>
            <w:proofErr w:type="gramStart"/>
            <w:r w:rsidRPr="00D11812">
              <w:rPr>
                <w:rFonts w:ascii="Times New Roman" w:eastAsia="Times New Roman" w:hAnsi="Times New Roman" w:cs="Times New Roman"/>
                <w:lang w:eastAsia="ru-RU"/>
              </w:rPr>
              <w:t>обучающихся</w:t>
            </w:r>
            <w:proofErr w:type="gramEnd"/>
          </w:p>
        </w:tc>
        <w:tc>
          <w:tcPr>
            <w:tcW w:w="2031"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обучающихся в соревнованиях, олимпиадах, научно-практических конференциях, конкурсах различного уровня</w:t>
            </w:r>
          </w:p>
        </w:tc>
        <w:tc>
          <w:tcPr>
            <w:tcW w:w="1888"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(30 % участвующих от числа обучающихся</w:t>
            </w:r>
            <w:proofErr w:type="gramEnd"/>
          </w:p>
        </w:tc>
        <w:tc>
          <w:tcPr>
            <w:tcW w:w="1134"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1134"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3163" w:type="dxa"/>
            <w:gridSpan w:val="4"/>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Призовое место</w:t>
            </w:r>
          </w:p>
        </w:tc>
        <w:tc>
          <w:tcPr>
            <w:tcW w:w="993"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Муниципальные</w:t>
            </w:r>
          </w:p>
        </w:tc>
        <w:tc>
          <w:tcPr>
            <w:tcW w:w="947"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Региональные</w:t>
            </w:r>
          </w:p>
        </w:tc>
        <w:tc>
          <w:tcPr>
            <w:tcW w:w="947"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федеральные</w:t>
            </w:r>
          </w:p>
        </w:tc>
        <w:tc>
          <w:tcPr>
            <w:tcW w:w="947"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3163" w:type="dxa"/>
            <w:gridSpan w:val="4"/>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Победитель</w:t>
            </w:r>
          </w:p>
        </w:tc>
        <w:tc>
          <w:tcPr>
            <w:tcW w:w="993"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Муниципальные</w:t>
            </w:r>
          </w:p>
        </w:tc>
        <w:tc>
          <w:tcPr>
            <w:tcW w:w="947"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Региональные</w:t>
            </w:r>
          </w:p>
        </w:tc>
        <w:tc>
          <w:tcPr>
            <w:tcW w:w="947"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216"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федеральные</w:t>
            </w:r>
          </w:p>
        </w:tc>
        <w:tc>
          <w:tcPr>
            <w:tcW w:w="947"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c>
          <w:tcPr>
            <w:tcW w:w="993"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Сопровождение одаренных детей в образовательном процессе</w:t>
            </w:r>
          </w:p>
        </w:tc>
        <w:tc>
          <w:tcPr>
            <w:tcW w:w="2031"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Разработка индивидуальной программы достижений ребенка</w:t>
            </w:r>
          </w:p>
        </w:tc>
        <w:tc>
          <w:tcPr>
            <w:tcW w:w="2216"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Контроль реализации программы, положительная динамика результативности ребенка</w:t>
            </w:r>
          </w:p>
        </w:tc>
        <w:tc>
          <w:tcPr>
            <w:tcW w:w="947"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 (за одного учащегося)</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val="restart"/>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Сопровождение детей из социально неблагополучных семей</w:t>
            </w:r>
          </w:p>
        </w:tc>
        <w:tc>
          <w:tcPr>
            <w:tcW w:w="2031"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Сопровождение детей из социально неблагополучных семей</w:t>
            </w:r>
          </w:p>
        </w:tc>
        <w:tc>
          <w:tcPr>
            <w:tcW w:w="2216"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Выполнение рекомендаций психолого-медико-педагогического консилиума в организации образовательного процесса</w:t>
            </w:r>
          </w:p>
        </w:tc>
        <w:tc>
          <w:tcPr>
            <w:tcW w:w="947"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c>
          <w:tcPr>
            <w:tcW w:w="993"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spacing w:after="0" w:line="240" w:lineRule="auto"/>
              <w:jc w:val="both"/>
              <w:rPr>
                <w:rFonts w:ascii="Times New Roman" w:eastAsia="Times New Roman" w:hAnsi="Times New Roman" w:cs="Times New Roman"/>
                <w:lang w:eastAsia="ru-RU"/>
              </w:rPr>
            </w:pPr>
          </w:p>
        </w:tc>
        <w:tc>
          <w:tcPr>
            <w:tcW w:w="2031" w:type="dxa"/>
          </w:tcPr>
          <w:p w:rsidR="00D07A42" w:rsidRPr="00D11812" w:rsidRDefault="00D07A42" w:rsidP="00D07A42">
            <w:pPr>
              <w:spacing w:after="0" w:line="240" w:lineRule="auto"/>
              <w:jc w:val="both"/>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Включенность обучающихся из социально неблагополучных семей в общешкольные и внешкольные мероприятия</w:t>
            </w:r>
            <w:proofErr w:type="gramEnd"/>
          </w:p>
        </w:tc>
        <w:tc>
          <w:tcPr>
            <w:tcW w:w="2216"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Количество детей, включенных в общешкольные мероприятия</w:t>
            </w:r>
          </w:p>
        </w:tc>
        <w:tc>
          <w:tcPr>
            <w:tcW w:w="947" w:type="dxa"/>
            <w:gridSpan w:val="2"/>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за каждого обучающегося</w:t>
            </w:r>
          </w:p>
        </w:tc>
        <w:tc>
          <w:tcPr>
            <w:tcW w:w="993"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Организация деятельности детских объединений, организаций</w:t>
            </w:r>
          </w:p>
        </w:tc>
        <w:tc>
          <w:tcPr>
            <w:tcW w:w="2031"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Постоянный состав, создание и реализация социальных проектов, программ</w:t>
            </w:r>
          </w:p>
        </w:tc>
        <w:tc>
          <w:tcPr>
            <w:tcW w:w="2216"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каждый проект, программу</w:t>
            </w:r>
          </w:p>
        </w:tc>
        <w:tc>
          <w:tcPr>
            <w:tcW w:w="947"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11812" w:rsidRPr="00D11812" w:rsidTr="00281FA2">
        <w:tc>
          <w:tcPr>
            <w:tcW w:w="1526"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7"/>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выполняемых работ</w:t>
            </w:r>
          </w:p>
        </w:tc>
      </w:tr>
      <w:tr w:rsidR="00D1181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Высокий уровень педагогического мастерства при организации процесса</w:t>
            </w:r>
          </w:p>
        </w:tc>
        <w:tc>
          <w:tcPr>
            <w:tcW w:w="2031"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Участие в конкурсах профессионально мастерства, использование полученного опыта в своей повседневной деятельности. </w:t>
            </w:r>
          </w:p>
        </w:tc>
        <w:tc>
          <w:tcPr>
            <w:tcW w:w="2216"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Внедрение новых технологий, форм, методов, приемов, демонстрация их при проведении мастер-классов, творческих отчетов</w:t>
            </w:r>
          </w:p>
        </w:tc>
        <w:tc>
          <w:tcPr>
            <w:tcW w:w="947" w:type="dxa"/>
            <w:gridSpan w:val="2"/>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4F0C03" w:rsidRPr="00D11812" w:rsidRDefault="004F0C03" w:rsidP="004F0C03">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12.8. Педагогические работники: советник директора по воспитанию и взаимодействию с детскими общественными объединениями в общеобразовательных организациях</w:t>
      </w:r>
    </w:p>
    <w:p w:rsidR="004F0C03" w:rsidRPr="00D11812" w:rsidRDefault="004F0C03" w:rsidP="004F0C03">
      <w:pPr>
        <w:widowControl w:val="0"/>
        <w:tabs>
          <w:tab w:val="left" w:pos="1440"/>
        </w:tabs>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26"/>
        <w:gridCol w:w="1929"/>
        <w:gridCol w:w="1426"/>
        <w:gridCol w:w="1217"/>
        <w:gridCol w:w="1618"/>
      </w:tblGrid>
      <w:tr w:rsidR="00D11812" w:rsidRPr="00D11812" w:rsidTr="00A74F92">
        <w:trPr>
          <w:trHeight w:val="690"/>
        </w:trPr>
        <w:tc>
          <w:tcPr>
            <w:tcW w:w="2122" w:type="dxa"/>
            <w:vMerge w:val="restart"/>
            <w:shd w:val="clear" w:color="auto" w:fill="auto"/>
          </w:tcPr>
          <w:p w:rsidR="004F0C03" w:rsidRPr="00D11812" w:rsidRDefault="004F0C03" w:rsidP="00A74F9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Должность</w:t>
            </w:r>
          </w:p>
        </w:tc>
        <w:tc>
          <w:tcPr>
            <w:tcW w:w="1826" w:type="dxa"/>
            <w:vMerge w:val="restart"/>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Критерии оценки результативности и качества труда работников Учреждения</w:t>
            </w:r>
          </w:p>
        </w:tc>
        <w:tc>
          <w:tcPr>
            <w:tcW w:w="3248" w:type="dxa"/>
            <w:gridSpan w:val="2"/>
            <w:shd w:val="clear" w:color="auto" w:fill="auto"/>
          </w:tcPr>
          <w:p w:rsidR="004F0C03" w:rsidRPr="00D11812" w:rsidRDefault="004F0C03" w:rsidP="00A74F9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условия</w:t>
            </w:r>
          </w:p>
        </w:tc>
        <w:tc>
          <w:tcPr>
            <w:tcW w:w="1324" w:type="dxa"/>
            <w:vMerge w:val="restart"/>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Количество баллов</w:t>
            </w:r>
          </w:p>
        </w:tc>
        <w:tc>
          <w:tcPr>
            <w:tcW w:w="1618" w:type="dxa"/>
            <w:vMerge w:val="restart"/>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Период, на который устанавливается выплата</w:t>
            </w:r>
          </w:p>
        </w:tc>
      </w:tr>
      <w:tr w:rsidR="00D11812" w:rsidRPr="00D11812" w:rsidTr="00A74F92">
        <w:trPr>
          <w:trHeight w:val="690"/>
        </w:trPr>
        <w:tc>
          <w:tcPr>
            <w:tcW w:w="2122" w:type="dxa"/>
            <w:vMerge/>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826" w:type="dxa"/>
            <w:vMerge/>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929" w:type="dxa"/>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наименование</w:t>
            </w:r>
          </w:p>
        </w:tc>
        <w:tc>
          <w:tcPr>
            <w:tcW w:w="1319" w:type="dxa"/>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индикатор</w:t>
            </w:r>
          </w:p>
        </w:tc>
        <w:tc>
          <w:tcPr>
            <w:tcW w:w="1324" w:type="dxa"/>
            <w:vMerge/>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618" w:type="dxa"/>
            <w:vMerge/>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D11812" w:rsidRPr="00D11812" w:rsidTr="004F0C03">
        <w:trPr>
          <w:trHeight w:val="623"/>
        </w:trPr>
        <w:tc>
          <w:tcPr>
            <w:tcW w:w="2122" w:type="dxa"/>
            <w:vMerge w:val="restart"/>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Советник директора по воспитанию и взаимодействию с детскими общественными объединениями в общеобразовательных организациях</w:t>
            </w:r>
          </w:p>
        </w:tc>
        <w:tc>
          <w:tcPr>
            <w:tcW w:w="8016" w:type="dxa"/>
            <w:gridSpan w:val="5"/>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11812" w:rsidRPr="00D11812" w:rsidTr="00A74F92">
        <w:trPr>
          <w:trHeight w:val="2399"/>
        </w:trPr>
        <w:tc>
          <w:tcPr>
            <w:tcW w:w="2122" w:type="dxa"/>
            <w:vMerge/>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826"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руководство проектными и творческими группами, методическими объединениями, кафедрами </w:t>
            </w:r>
          </w:p>
        </w:tc>
        <w:tc>
          <w:tcPr>
            <w:tcW w:w="192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руководство объединениями педагогов (проектными командами, творческими группами, методическими объединениями) </w:t>
            </w:r>
          </w:p>
        </w:tc>
        <w:tc>
          <w:tcPr>
            <w:tcW w:w="131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обеспечение работы в соответствии с планом </w:t>
            </w:r>
          </w:p>
        </w:tc>
        <w:tc>
          <w:tcPr>
            <w:tcW w:w="1324" w:type="dxa"/>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c>
          <w:tcPr>
            <w:tcW w:w="1618" w:type="dxa"/>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D11812" w:rsidRPr="00D11812" w:rsidTr="00A74F92">
        <w:trPr>
          <w:trHeight w:val="2024"/>
        </w:trPr>
        <w:tc>
          <w:tcPr>
            <w:tcW w:w="2122" w:type="dxa"/>
            <w:vMerge/>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826"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ведение профессиональной документации (тематическое планирование, рабочие программы, </w:t>
            </w:r>
            <w:proofErr w:type="spellStart"/>
            <w:r w:rsidRPr="00D11812">
              <w:rPr>
                <w:rFonts w:ascii="Times New Roman" w:eastAsia="Times New Roman" w:hAnsi="Times New Roman" w:cs="Times New Roman"/>
                <w:lang w:eastAsia="ru-RU"/>
              </w:rPr>
              <w:t>медиапланы</w:t>
            </w:r>
            <w:proofErr w:type="spellEnd"/>
            <w:r w:rsidRPr="00D11812">
              <w:rPr>
                <w:rFonts w:ascii="Times New Roman" w:eastAsia="Times New Roman" w:hAnsi="Times New Roman" w:cs="Times New Roman"/>
                <w:lang w:eastAsia="ru-RU"/>
              </w:rPr>
              <w:t xml:space="preserve"> ОУ) </w:t>
            </w:r>
          </w:p>
        </w:tc>
        <w:tc>
          <w:tcPr>
            <w:tcW w:w="192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полнота и соответствие нормативным регламентирующим документам </w:t>
            </w:r>
          </w:p>
        </w:tc>
        <w:tc>
          <w:tcPr>
            <w:tcW w:w="131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100% </w:t>
            </w:r>
          </w:p>
        </w:tc>
        <w:tc>
          <w:tcPr>
            <w:tcW w:w="1324"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20 </w:t>
            </w:r>
          </w:p>
        </w:tc>
        <w:tc>
          <w:tcPr>
            <w:tcW w:w="1618" w:type="dxa"/>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11812" w:rsidRPr="00D11812" w:rsidTr="00A74F92">
        <w:trPr>
          <w:trHeight w:val="366"/>
        </w:trPr>
        <w:tc>
          <w:tcPr>
            <w:tcW w:w="2122" w:type="dxa"/>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8016" w:type="dxa"/>
            <w:gridSpan w:val="5"/>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выплаты за интенсивность и высокие результаты работы</w:t>
            </w:r>
          </w:p>
        </w:tc>
      </w:tr>
      <w:tr w:rsidR="00D11812" w:rsidRPr="00D11812" w:rsidTr="00A74F92">
        <w:trPr>
          <w:trHeight w:val="854"/>
        </w:trPr>
        <w:tc>
          <w:tcPr>
            <w:tcW w:w="2122" w:type="dxa"/>
            <w:vMerge w:val="restart"/>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826" w:type="dxa"/>
            <w:vMerge w:val="restart"/>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достижения </w:t>
            </w:r>
            <w:proofErr w:type="gramStart"/>
            <w:r w:rsidRPr="00D11812">
              <w:rPr>
                <w:rFonts w:ascii="Times New Roman" w:eastAsia="Times New Roman" w:hAnsi="Times New Roman" w:cs="Times New Roman"/>
                <w:lang w:eastAsia="ru-RU"/>
              </w:rPr>
              <w:t>обучающихся</w:t>
            </w:r>
            <w:proofErr w:type="gramEnd"/>
            <w:r w:rsidRPr="00D11812">
              <w:rPr>
                <w:rFonts w:ascii="Times New Roman" w:eastAsia="Times New Roman" w:hAnsi="Times New Roman" w:cs="Times New Roman"/>
                <w:lang w:eastAsia="ru-RU"/>
              </w:rPr>
              <w:t xml:space="preserve"> </w:t>
            </w:r>
          </w:p>
        </w:tc>
        <w:tc>
          <w:tcPr>
            <w:tcW w:w="1929" w:type="dxa"/>
            <w:vMerge w:val="restart"/>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участие в соревнованиях, олимпиадах, научно-практических конференциях, конкурсах различного уровня </w:t>
            </w:r>
          </w:p>
        </w:tc>
        <w:tc>
          <w:tcPr>
            <w:tcW w:w="131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Не менее 70 % участвующих от общего числа обучающихся</w:t>
            </w:r>
          </w:p>
        </w:tc>
        <w:tc>
          <w:tcPr>
            <w:tcW w:w="1324" w:type="dxa"/>
            <w:vMerge w:val="restart"/>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p>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p>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p>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p>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p>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p>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c>
          <w:tcPr>
            <w:tcW w:w="1618" w:type="dxa"/>
            <w:vMerge w:val="restart"/>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11812" w:rsidRPr="00D11812" w:rsidTr="00A74F92">
        <w:trPr>
          <w:trHeight w:val="511"/>
        </w:trPr>
        <w:tc>
          <w:tcPr>
            <w:tcW w:w="2122" w:type="dxa"/>
            <w:vMerge/>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826" w:type="dxa"/>
            <w:vMerge/>
            <w:shd w:val="clear" w:color="auto" w:fill="auto"/>
          </w:tcPr>
          <w:p w:rsidR="004F0C03" w:rsidRPr="00D11812" w:rsidRDefault="004F0C03" w:rsidP="00A74F92">
            <w:pPr>
              <w:widowControl w:val="0"/>
              <w:autoSpaceDE w:val="0"/>
              <w:autoSpaceDN w:val="0"/>
              <w:adjustRightInd w:val="0"/>
              <w:spacing w:after="0" w:line="240" w:lineRule="auto"/>
              <w:ind w:firstLine="540"/>
              <w:rPr>
                <w:rFonts w:ascii="Times New Roman" w:eastAsia="Times New Roman" w:hAnsi="Times New Roman" w:cs="Times New Roman"/>
                <w:lang w:eastAsia="ru-RU"/>
              </w:rPr>
            </w:pPr>
          </w:p>
        </w:tc>
        <w:tc>
          <w:tcPr>
            <w:tcW w:w="1929" w:type="dxa"/>
            <w:vMerge/>
            <w:shd w:val="clear" w:color="auto" w:fill="auto"/>
          </w:tcPr>
          <w:p w:rsidR="004F0C03" w:rsidRPr="00D11812" w:rsidRDefault="004F0C03" w:rsidP="00A74F92">
            <w:pPr>
              <w:widowControl w:val="0"/>
              <w:autoSpaceDE w:val="0"/>
              <w:autoSpaceDN w:val="0"/>
              <w:adjustRightInd w:val="0"/>
              <w:spacing w:after="0" w:line="240" w:lineRule="auto"/>
              <w:ind w:firstLine="540"/>
              <w:rPr>
                <w:rFonts w:ascii="Times New Roman" w:eastAsia="Times New Roman" w:hAnsi="Times New Roman" w:cs="Times New Roman"/>
                <w:lang w:eastAsia="ru-RU"/>
              </w:rPr>
            </w:pPr>
          </w:p>
        </w:tc>
        <w:tc>
          <w:tcPr>
            <w:tcW w:w="131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призовое место</w:t>
            </w:r>
          </w:p>
        </w:tc>
        <w:tc>
          <w:tcPr>
            <w:tcW w:w="1324" w:type="dxa"/>
            <w:vMerge/>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18" w:type="dxa"/>
            <w:vMerge/>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11812" w:rsidRPr="00D11812" w:rsidTr="00A74F92">
        <w:trPr>
          <w:trHeight w:val="1540"/>
        </w:trPr>
        <w:tc>
          <w:tcPr>
            <w:tcW w:w="2122" w:type="dxa"/>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826"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организация деятельности детских объединений, организаций </w:t>
            </w:r>
          </w:p>
        </w:tc>
        <w:tc>
          <w:tcPr>
            <w:tcW w:w="192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постоянный состав, создание и реализация социальных проектов, программ </w:t>
            </w:r>
          </w:p>
        </w:tc>
        <w:tc>
          <w:tcPr>
            <w:tcW w:w="131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за каждый проект, программу </w:t>
            </w:r>
          </w:p>
        </w:tc>
        <w:tc>
          <w:tcPr>
            <w:tcW w:w="1324"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20 </w:t>
            </w:r>
          </w:p>
        </w:tc>
        <w:tc>
          <w:tcPr>
            <w:tcW w:w="1618" w:type="dxa"/>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11812" w:rsidRPr="00D11812" w:rsidTr="00A74F92">
        <w:trPr>
          <w:trHeight w:val="380"/>
        </w:trPr>
        <w:tc>
          <w:tcPr>
            <w:tcW w:w="2122" w:type="dxa"/>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8016" w:type="dxa"/>
            <w:gridSpan w:val="5"/>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выполняемых работ</w:t>
            </w:r>
          </w:p>
        </w:tc>
      </w:tr>
      <w:tr w:rsidR="00D11812" w:rsidRPr="00D11812" w:rsidTr="00A74F92">
        <w:trPr>
          <w:trHeight w:val="2024"/>
        </w:trPr>
        <w:tc>
          <w:tcPr>
            <w:tcW w:w="2122" w:type="dxa"/>
            <w:shd w:val="clear" w:color="auto" w:fill="auto"/>
          </w:tcPr>
          <w:p w:rsidR="004F0C03" w:rsidRPr="00D11812" w:rsidRDefault="004F0C03" w:rsidP="00A74F9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826"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высокий уровень педагогического мастерства при организации воспитательной работы </w:t>
            </w:r>
          </w:p>
        </w:tc>
        <w:tc>
          <w:tcPr>
            <w:tcW w:w="192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участие в конкурсах профессионального мастерства, использование полученного опыта в своей повседневной деятельности </w:t>
            </w:r>
          </w:p>
        </w:tc>
        <w:tc>
          <w:tcPr>
            <w:tcW w:w="1319"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внедрение новых технологий, форм, методов, приемов, демонстраций при проведении мастер-классов, творческих отчетов</w:t>
            </w:r>
          </w:p>
        </w:tc>
        <w:tc>
          <w:tcPr>
            <w:tcW w:w="1324" w:type="dxa"/>
            <w:shd w:val="clear" w:color="auto" w:fill="auto"/>
          </w:tcPr>
          <w:p w:rsidR="004F0C03" w:rsidRPr="00D11812" w:rsidRDefault="004F0C03" w:rsidP="00A74F92">
            <w:pPr>
              <w:widowControl w:val="0"/>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c>
          <w:tcPr>
            <w:tcW w:w="1618" w:type="dxa"/>
            <w:shd w:val="clear" w:color="auto" w:fill="auto"/>
          </w:tcPr>
          <w:p w:rsidR="004F0C03" w:rsidRPr="00D11812" w:rsidRDefault="004F0C03" w:rsidP="00A74F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bl>
    <w:p w:rsidR="004F0C03" w:rsidRPr="00D11812" w:rsidRDefault="004F0C03" w:rsidP="004F0C03">
      <w:pPr>
        <w:spacing w:after="0" w:line="240" w:lineRule="auto"/>
        <w:rPr>
          <w:rFonts w:ascii="Times New Roman" w:eastAsia="Times New Roman" w:hAnsi="Times New Roman" w:cs="Times New Roman"/>
          <w:lang w:eastAsia="ru-RU"/>
        </w:rPr>
      </w:pPr>
    </w:p>
    <w:p w:rsidR="00D07A42" w:rsidRPr="00D11812" w:rsidRDefault="00D07A42" w:rsidP="00D07A42">
      <w:pPr>
        <w:spacing w:after="0" w:line="240" w:lineRule="auto"/>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12.9. Заведующий библиотекой</w:t>
      </w:r>
    </w:p>
    <w:p w:rsidR="004F0C03" w:rsidRPr="00D11812" w:rsidRDefault="004F0C03" w:rsidP="00D07A42">
      <w:pPr>
        <w:spacing w:after="0" w:line="240" w:lineRule="auto"/>
        <w:rPr>
          <w:rFonts w:ascii="Times New Roman" w:eastAsia="Times New Roman" w:hAnsi="Times New Roman" w:cs="Times New Roman"/>
          <w:b/>
          <w:lang w:eastAsia="ru-RU"/>
        </w:rPr>
      </w:pPr>
    </w:p>
    <w:tbl>
      <w:tblPr>
        <w:tblpPr w:leftFromText="180" w:rightFromText="180" w:vertAnchor="text" w:horzAnchor="margin" w:tblpXSpec="center" w:tblpY="7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60"/>
        <w:gridCol w:w="2031"/>
        <w:gridCol w:w="2216"/>
        <w:gridCol w:w="947"/>
        <w:gridCol w:w="993"/>
      </w:tblGrid>
      <w:tr w:rsidR="00D07A42" w:rsidRPr="00D11812" w:rsidTr="00281FA2">
        <w:tc>
          <w:tcPr>
            <w:tcW w:w="1526"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Заведующий библиотекой</w:t>
            </w: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2031"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2216"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947"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баллов</w:t>
            </w:r>
          </w:p>
        </w:tc>
        <w:tc>
          <w:tcPr>
            <w:tcW w:w="993"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vAlign w:val="center"/>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Align w:val="center"/>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Создание системы работы по повышению мотивации </w:t>
            </w:r>
            <w:proofErr w:type="gramStart"/>
            <w:r w:rsidRPr="00D11812">
              <w:rPr>
                <w:rFonts w:ascii="Times New Roman" w:eastAsia="Times New Roman" w:hAnsi="Times New Roman" w:cs="Times New Roman"/>
                <w:lang w:eastAsia="ru-RU"/>
              </w:rPr>
              <w:t>обучающихся</w:t>
            </w:r>
            <w:proofErr w:type="gramEnd"/>
            <w:r w:rsidRPr="00D11812">
              <w:rPr>
                <w:rFonts w:ascii="Times New Roman" w:eastAsia="Times New Roman" w:hAnsi="Times New Roman" w:cs="Times New Roman"/>
                <w:lang w:eastAsia="ru-RU"/>
              </w:rPr>
              <w:t xml:space="preserve"> к чтению</w:t>
            </w:r>
          </w:p>
        </w:tc>
        <w:tc>
          <w:tcPr>
            <w:tcW w:w="2031" w:type="dxa"/>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Количество обучающихся  и работников учреждения, пользующихся фондом библиотеки </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80%</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Сопровождение одаренных детей в образовательном процессе</w:t>
            </w:r>
          </w:p>
        </w:tc>
        <w:tc>
          <w:tcPr>
            <w:tcW w:w="2031"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Проведение мероприятий </w:t>
            </w:r>
            <w:proofErr w:type="gramStart"/>
            <w:r w:rsidRPr="00D11812">
              <w:rPr>
                <w:rFonts w:ascii="Times New Roman" w:eastAsia="Times New Roman" w:hAnsi="Times New Roman" w:cs="Times New Roman"/>
                <w:lang w:eastAsia="ru-RU"/>
              </w:rPr>
              <w:t>для</w:t>
            </w:r>
            <w:proofErr w:type="gramEnd"/>
            <w:r w:rsidRPr="00D11812">
              <w:rPr>
                <w:rFonts w:ascii="Times New Roman" w:eastAsia="Times New Roman" w:hAnsi="Times New Roman" w:cs="Times New Roman"/>
                <w:lang w:eastAsia="ru-RU"/>
              </w:rPr>
              <w:t xml:space="preserve"> обучающихся</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одного мероприятия</w:t>
            </w:r>
          </w:p>
        </w:tc>
        <w:tc>
          <w:tcPr>
            <w:tcW w:w="947"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Align w:val="center"/>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Совершенствование информационно-библиотечной системы учреждения</w:t>
            </w:r>
          </w:p>
        </w:tc>
        <w:tc>
          <w:tcPr>
            <w:tcW w:w="2031" w:type="dxa"/>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Создание программы развития  информационно-библиографического пространства учреждения</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программ развития</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Align w:val="center"/>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Обеспечение методического уровня организации образовательного процесса.</w:t>
            </w:r>
          </w:p>
        </w:tc>
        <w:tc>
          <w:tcPr>
            <w:tcW w:w="2031" w:type="dxa"/>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методических мероприятиях (семинары, мастер-классы, открытые занятия)</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методических мероприятиях</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Align w:val="center"/>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Внедрение современных средств автоматизации сбора, учета и хранения информации с помощью информационных </w:t>
            </w:r>
            <w:r w:rsidRPr="00D11812">
              <w:rPr>
                <w:rFonts w:ascii="Times New Roman" w:eastAsia="Times New Roman" w:hAnsi="Times New Roman" w:cs="Times New Roman"/>
                <w:lang w:eastAsia="ru-RU"/>
              </w:rPr>
              <w:lastRenderedPageBreak/>
              <w:t xml:space="preserve">компьютерных технологий. </w:t>
            </w:r>
          </w:p>
        </w:tc>
        <w:tc>
          <w:tcPr>
            <w:tcW w:w="2031" w:type="dxa"/>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 xml:space="preserve">Ведение информационной базы, создание электронного каталога (пополнение каталога), связь с </w:t>
            </w:r>
            <w:r w:rsidRPr="00D11812">
              <w:rPr>
                <w:rFonts w:ascii="Times New Roman" w:eastAsia="Times New Roman" w:hAnsi="Times New Roman" w:cs="Times New Roman"/>
                <w:lang w:eastAsia="ru-RU"/>
              </w:rPr>
              <w:lastRenderedPageBreak/>
              <w:t>другими библиотеками (поиск материала по заявкам, подбор иллюстративного материала, обменный фонд и др.)</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 xml:space="preserve">Наличие программ развития. Выполнение необходимой работы в срок в полной мере в соответствии с нормативами – </w:t>
            </w:r>
            <w:r w:rsidRPr="00D11812">
              <w:rPr>
                <w:rFonts w:ascii="Times New Roman" w:eastAsia="Times New Roman" w:hAnsi="Times New Roman" w:cs="Times New Roman"/>
                <w:lang w:eastAsia="ru-RU"/>
              </w:rPr>
              <w:lastRenderedPageBreak/>
              <w:t>отсутствие замечаний</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snapToGrid w:val="0"/>
              <w:spacing w:after="0" w:line="240" w:lineRule="auto"/>
              <w:rPr>
                <w:rFonts w:ascii="Times New Roman" w:eastAsia="Times New Roman" w:hAnsi="Times New Roman" w:cs="Times New Roman"/>
                <w:iCs/>
                <w:lang w:eastAsia="ru-RU"/>
              </w:rPr>
            </w:pPr>
            <w:r w:rsidRPr="00D11812">
              <w:rPr>
                <w:rFonts w:ascii="Times New Roman" w:eastAsia="Times New Roman" w:hAnsi="Times New Roman" w:cs="Times New Roman"/>
                <w:iCs/>
                <w:lang w:eastAsia="ru-RU"/>
              </w:rPr>
              <w:t>Сохранность библиотечного фонда гимназии</w:t>
            </w:r>
          </w:p>
        </w:tc>
        <w:tc>
          <w:tcPr>
            <w:tcW w:w="2031" w:type="dxa"/>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количество списываемой литературы библиотечного фонда (по итогам инвентаризации)</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менее 20% фонда</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snapToGrid w:val="0"/>
              <w:spacing w:after="0" w:line="240" w:lineRule="auto"/>
              <w:rPr>
                <w:rFonts w:ascii="Times New Roman" w:eastAsia="Times New Roman" w:hAnsi="Times New Roman" w:cs="Times New Roman"/>
                <w:iCs/>
                <w:lang w:eastAsia="ru-RU"/>
              </w:rPr>
            </w:pPr>
            <w:r w:rsidRPr="00D11812">
              <w:rPr>
                <w:rFonts w:ascii="Times New Roman" w:eastAsia="Times New Roman" w:hAnsi="Times New Roman" w:cs="Times New Roman"/>
                <w:iCs/>
                <w:lang w:eastAsia="ru-RU"/>
              </w:rPr>
              <w:t>Стабильность и положительная динамика по индивидуальному прогрессу учащихся</w:t>
            </w:r>
          </w:p>
        </w:tc>
        <w:tc>
          <w:tcPr>
            <w:tcW w:w="2031" w:type="dxa"/>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обучающихся в мероприятиях, конкурсах различного уровня (при условии непосредственного участия работников библиотеке в подготовке)</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Не менее 30% учащихся от общего числа обучающихся. </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val="restart"/>
          </w:tcPr>
          <w:p w:rsidR="00D07A42" w:rsidRPr="00D11812" w:rsidRDefault="00D07A42" w:rsidP="00D07A42">
            <w:pPr>
              <w:snapToGrid w:val="0"/>
              <w:spacing w:after="0" w:line="240" w:lineRule="auto"/>
              <w:rPr>
                <w:rFonts w:ascii="Times New Roman" w:eastAsia="Times New Roman" w:hAnsi="Times New Roman" w:cs="Times New Roman"/>
                <w:iCs/>
                <w:lang w:eastAsia="ru-RU"/>
              </w:rPr>
            </w:pPr>
            <w:r w:rsidRPr="00D11812">
              <w:rPr>
                <w:rFonts w:ascii="Times New Roman" w:eastAsia="Times New Roman" w:hAnsi="Times New Roman" w:cs="Times New Roman"/>
                <w:iCs/>
                <w:lang w:eastAsia="ru-RU"/>
              </w:rPr>
              <w:t xml:space="preserve">Осуществление текущего информирования коллектива педагогов и обучающихся </w:t>
            </w:r>
          </w:p>
        </w:tc>
        <w:tc>
          <w:tcPr>
            <w:tcW w:w="2031" w:type="dxa"/>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уроков информационной культуры</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раз в четверть</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snapToGrid w:val="0"/>
              <w:spacing w:after="0" w:line="240" w:lineRule="auto"/>
              <w:rPr>
                <w:rFonts w:ascii="Times New Roman" w:eastAsia="Times New Roman" w:hAnsi="Times New Roman" w:cs="Times New Roman"/>
                <w:iCs/>
                <w:lang w:eastAsia="ru-RU"/>
              </w:rPr>
            </w:pPr>
          </w:p>
        </w:tc>
        <w:tc>
          <w:tcPr>
            <w:tcW w:w="2031" w:type="dxa"/>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дней информирования</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раз в четверть</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выполняемых работ</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Высокий уровень профессионального мастерства</w:t>
            </w:r>
          </w:p>
        </w:tc>
        <w:tc>
          <w:tcPr>
            <w:tcW w:w="2031"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Систематическая работа по повышению педагогического мастерства (курсы повышения квалификации, семинары, самообразование), использование полученного опыта в своей повседневной деятельности</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Внедрение новых технологий, форм, методов, приемов, демонстрация мастер-классов, творческих отчетов</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D07A42" w:rsidRPr="00D11812" w:rsidRDefault="00D07A42" w:rsidP="004F0C03">
      <w:pPr>
        <w:spacing w:after="0" w:line="240" w:lineRule="auto"/>
        <w:jc w:val="both"/>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12.10.Рабочий по комплексному обслуживанию и ремонту здания, дворник, лаборант, гардеробщик, сторож</w:t>
      </w:r>
    </w:p>
    <w:p w:rsidR="00D07A42" w:rsidRPr="00D11812" w:rsidRDefault="00D07A42" w:rsidP="00D07A42">
      <w:pPr>
        <w:spacing w:after="0" w:line="240" w:lineRule="auto"/>
        <w:rPr>
          <w:rFonts w:ascii="Times New Roman" w:eastAsia="Times New Roman" w:hAnsi="Times New Roman" w:cs="Times New Roman"/>
          <w:lang w:eastAsia="ru-RU"/>
        </w:rPr>
      </w:pPr>
    </w:p>
    <w:tbl>
      <w:tblPr>
        <w:tblpPr w:leftFromText="180" w:rightFromText="180" w:vertAnchor="text" w:horzAnchor="margin" w:tblpXSpec="center" w:tblpY="7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60"/>
        <w:gridCol w:w="2031"/>
        <w:gridCol w:w="2216"/>
        <w:gridCol w:w="947"/>
        <w:gridCol w:w="993"/>
      </w:tblGrid>
      <w:tr w:rsidR="00D07A42" w:rsidRPr="00D11812" w:rsidTr="00281FA2">
        <w:tc>
          <w:tcPr>
            <w:tcW w:w="1526"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Рабочий по комплексному обслуживанию и ремонту здания, дворник, лаборант, гардеробщик, </w:t>
            </w:r>
            <w:r w:rsidRPr="00D11812">
              <w:rPr>
                <w:rFonts w:ascii="Times New Roman" w:eastAsia="Times New Roman" w:hAnsi="Times New Roman" w:cs="Times New Roman"/>
                <w:lang w:eastAsia="ru-RU"/>
              </w:rPr>
              <w:lastRenderedPageBreak/>
              <w:t>сторож</w:t>
            </w: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2031"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2216"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947"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баллов</w:t>
            </w:r>
          </w:p>
        </w:tc>
        <w:tc>
          <w:tcPr>
            <w:tcW w:w="993"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Соблюдение санитарно-гигиенических норм, правил по охране труда, правил техники безопасности, правил дорожного движения, пожарной безопасности</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замечаний надзорных органов, аварий</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Содействие сохранности имущества образовательного учреждения и участников образовательного процесса.</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Содействие сохранности имущества образовательного учреждения и участников образовательного процесса.</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предотвращение аварий и краж, </w:t>
            </w:r>
            <w:proofErr w:type="spellStart"/>
            <w:r w:rsidRPr="00D11812">
              <w:rPr>
                <w:rFonts w:ascii="Times New Roman" w:eastAsia="Times New Roman" w:hAnsi="Times New Roman" w:cs="Times New Roman"/>
                <w:lang w:eastAsia="ru-RU"/>
              </w:rPr>
              <w:t>рац</w:t>
            </w:r>
            <w:proofErr w:type="gramStart"/>
            <w:r w:rsidRPr="00D11812">
              <w:rPr>
                <w:rFonts w:ascii="Times New Roman" w:eastAsia="Times New Roman" w:hAnsi="Times New Roman" w:cs="Times New Roman"/>
                <w:lang w:eastAsia="ru-RU"/>
              </w:rPr>
              <w:t>.п</w:t>
            </w:r>
            <w:proofErr w:type="gramEnd"/>
            <w:r w:rsidRPr="00D11812">
              <w:rPr>
                <w:rFonts w:ascii="Times New Roman" w:eastAsia="Times New Roman" w:hAnsi="Times New Roman" w:cs="Times New Roman"/>
                <w:lang w:eastAsia="ru-RU"/>
              </w:rPr>
              <w:t>редложения</w:t>
            </w:r>
            <w:proofErr w:type="spellEnd"/>
            <w:r w:rsidRPr="00D11812">
              <w:rPr>
                <w:rFonts w:ascii="Times New Roman" w:eastAsia="Times New Roman" w:hAnsi="Times New Roman" w:cs="Times New Roman"/>
                <w:lang w:eastAsia="ru-RU"/>
              </w:rPr>
              <w:t>, внедренные в практику и активные инициативные действия со стороны работника</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представление (ходатайство) с пояснениями на поощрение от </w:t>
            </w:r>
            <w:proofErr w:type="spellStart"/>
            <w:r w:rsidRPr="00D11812">
              <w:rPr>
                <w:rFonts w:ascii="Times New Roman" w:eastAsia="Times New Roman" w:hAnsi="Times New Roman" w:cs="Times New Roman"/>
                <w:lang w:eastAsia="ru-RU"/>
              </w:rPr>
              <w:t>зам</w:t>
            </w:r>
            <w:proofErr w:type="gramStart"/>
            <w:r w:rsidRPr="00D11812">
              <w:rPr>
                <w:rFonts w:ascii="Times New Roman" w:eastAsia="Times New Roman" w:hAnsi="Times New Roman" w:cs="Times New Roman"/>
                <w:lang w:eastAsia="ru-RU"/>
              </w:rPr>
              <w:t>.д</w:t>
            </w:r>
            <w:proofErr w:type="gramEnd"/>
            <w:r w:rsidRPr="00D11812">
              <w:rPr>
                <w:rFonts w:ascii="Times New Roman" w:eastAsia="Times New Roman" w:hAnsi="Times New Roman" w:cs="Times New Roman"/>
                <w:lang w:eastAsia="ru-RU"/>
              </w:rPr>
              <w:t>иректора</w:t>
            </w:r>
            <w:proofErr w:type="spellEnd"/>
            <w:r w:rsidRPr="00D11812">
              <w:rPr>
                <w:rFonts w:ascii="Times New Roman" w:eastAsia="Times New Roman" w:hAnsi="Times New Roman" w:cs="Times New Roman"/>
                <w:lang w:eastAsia="ru-RU"/>
              </w:rPr>
              <w:t xml:space="preserve"> по АХЧ</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Организационная культура</w:t>
            </w:r>
          </w:p>
        </w:tc>
        <w:tc>
          <w:tcPr>
            <w:tcW w:w="2031"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Участие в работе комиссии по НСОТ и </w:t>
            </w:r>
            <w:proofErr w:type="spellStart"/>
            <w:r w:rsidRPr="00D11812">
              <w:rPr>
                <w:rFonts w:ascii="Times New Roman" w:eastAsia="Times New Roman" w:hAnsi="Times New Roman" w:cs="Times New Roman"/>
                <w:lang w:eastAsia="ru-RU"/>
              </w:rPr>
              <w:t>др</w:t>
            </w:r>
            <w:proofErr w:type="gramStart"/>
            <w:r w:rsidRPr="00D11812">
              <w:rPr>
                <w:rFonts w:ascii="Times New Roman" w:eastAsia="Times New Roman" w:hAnsi="Times New Roman" w:cs="Times New Roman"/>
                <w:lang w:eastAsia="ru-RU"/>
              </w:rPr>
              <w:t>.к</w:t>
            </w:r>
            <w:proofErr w:type="gramEnd"/>
            <w:r w:rsidRPr="00D11812">
              <w:rPr>
                <w:rFonts w:ascii="Times New Roman" w:eastAsia="Times New Roman" w:hAnsi="Times New Roman" w:cs="Times New Roman"/>
                <w:lang w:eastAsia="ru-RU"/>
              </w:rPr>
              <w:t>омиссиях</w:t>
            </w:r>
            <w:proofErr w:type="spellEnd"/>
            <w:r w:rsidRPr="00D11812">
              <w:rPr>
                <w:rFonts w:ascii="Times New Roman" w:eastAsia="Times New Roman" w:hAnsi="Times New Roman" w:cs="Times New Roman"/>
                <w:lang w:eastAsia="ru-RU"/>
              </w:rPr>
              <w:t xml:space="preserve"> и объединениях. </w:t>
            </w:r>
          </w:p>
        </w:tc>
        <w:tc>
          <w:tcPr>
            <w:tcW w:w="2216"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Постоянное участие в комиссиях, подготовка отчетной документации.</w:t>
            </w:r>
          </w:p>
        </w:tc>
        <w:tc>
          <w:tcPr>
            <w:tcW w:w="947"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c>
          <w:tcPr>
            <w:tcW w:w="993" w:type="dxa"/>
          </w:tcPr>
          <w:p w:rsidR="00D07A42" w:rsidRPr="00D11812" w:rsidRDefault="00D07A42" w:rsidP="00D07A42">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Осуществление дополнительных работ</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Погрузочно-разгрузочные работы</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постоянно</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Align w:val="center"/>
          </w:tcPr>
          <w:p w:rsidR="00D07A42" w:rsidRPr="00D11812" w:rsidRDefault="00D07A42" w:rsidP="00D07A42">
            <w:pPr>
              <w:snapToGri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мероприятиях учреждения</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Проведение праздников </w:t>
            </w:r>
            <w:proofErr w:type="gramStart"/>
            <w:r w:rsidRPr="00D11812">
              <w:rPr>
                <w:rFonts w:ascii="Times New Roman" w:eastAsia="Times New Roman" w:hAnsi="Times New Roman" w:cs="Times New Roman"/>
                <w:lang w:eastAsia="ru-RU"/>
              </w:rPr>
              <w:t>для</w:t>
            </w:r>
            <w:proofErr w:type="gramEnd"/>
            <w:r w:rsidRPr="00D11812">
              <w:rPr>
                <w:rFonts w:ascii="Times New Roman" w:eastAsia="Times New Roman" w:hAnsi="Times New Roman" w:cs="Times New Roman"/>
                <w:lang w:eastAsia="ru-RU"/>
              </w:rPr>
              <w:t xml:space="preserve"> обучающихся</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постоянно</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выполняемых работ</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Благоустройство территории учреждения</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Зеленая зона, ландшафтный дизайн</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Высокий уровень исполнения своих должностных обязанностей.</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во внеплановых мероприятиях, действиях в форс-</w:t>
            </w:r>
            <w:proofErr w:type="spellStart"/>
            <w:r w:rsidRPr="00D11812">
              <w:rPr>
                <w:rFonts w:ascii="Times New Roman" w:eastAsia="Times New Roman" w:hAnsi="Times New Roman" w:cs="Times New Roman"/>
                <w:lang w:eastAsia="ru-RU"/>
              </w:rPr>
              <w:t>мажорныъ</w:t>
            </w:r>
            <w:proofErr w:type="spellEnd"/>
            <w:r w:rsidRPr="00D11812">
              <w:rPr>
                <w:rFonts w:ascii="Times New Roman" w:eastAsia="Times New Roman" w:hAnsi="Times New Roman" w:cs="Times New Roman"/>
                <w:lang w:eastAsia="ru-RU"/>
              </w:rPr>
              <w:t xml:space="preserve"> обстоятельствах, мобильность, оперативность и прочее (связанное с производственной необходимостью, значимое для образовательного учреждения.)</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во внеплановых мероприятиях (на основании приказа\распоряжения)</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-действие в форс-мажорных обстоятельствах (на основании приказа\распоряжения о вынесении благодарности, по представлению-ходатайству собрания трудового коллектива и пр.)</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lastRenderedPageBreak/>
        <w:t>12.11. Специалист по кадрам</w:t>
      </w:r>
    </w:p>
    <w:p w:rsidR="004F0C03" w:rsidRPr="00D11812" w:rsidRDefault="004F0C03" w:rsidP="00D07A42">
      <w:pPr>
        <w:tabs>
          <w:tab w:val="left" w:pos="1440"/>
        </w:tabs>
        <w:spacing w:after="0" w:line="240" w:lineRule="auto"/>
        <w:rPr>
          <w:rFonts w:ascii="Times New Roman" w:eastAsia="Times New Roman" w:hAnsi="Times New Roman" w:cs="Times New Roman"/>
          <w:b/>
          <w:lang w:eastAsia="ru-RU"/>
        </w:rPr>
      </w:pPr>
    </w:p>
    <w:tbl>
      <w:tblPr>
        <w:tblpPr w:leftFromText="180" w:rightFromText="180" w:vertAnchor="text" w:horzAnchor="margin" w:tblpXSpec="center" w:tblpY="7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60"/>
        <w:gridCol w:w="2031"/>
        <w:gridCol w:w="2216"/>
        <w:gridCol w:w="947"/>
        <w:gridCol w:w="993"/>
      </w:tblGrid>
      <w:tr w:rsidR="00D07A42" w:rsidRPr="00D11812" w:rsidTr="00281FA2">
        <w:tc>
          <w:tcPr>
            <w:tcW w:w="1526"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Специалист по кадрам,</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2031"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2216"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947"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баллов</w:t>
            </w:r>
          </w:p>
        </w:tc>
        <w:tc>
          <w:tcPr>
            <w:tcW w:w="993"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Ведение документации учреждения</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Полнота и соответствие документации</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100%</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Соблюдение законодательства</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Штрафы, взыскания, замечания</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Обработка и предоставление информации</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замечаний</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Техническое и программное обеспечение и использование его в работе учреждения</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Функционирование локальной сети, электронной почты учреждения, использование программного обеспечения</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стабильно</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Оперативность</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Выполнение заданий, отчетов, поручений ранее установленного срока без снижения качества</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постоянно</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Осуществление дополнительных работ</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дополнительных работ</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постоянно</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работ</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Работа с входящей корреспонденцией</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Подготовка ответов</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своевременно</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Качество выполняемых работ </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возврата документов на доработку</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год</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Инициатива и творческий поиск в работе</w:t>
            </w: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Предложения администрации по эффективной организации работы и рациональному использованию финансовых и материальных ресурсов </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предложение</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Участие в реализации </w:t>
            </w:r>
            <w:r w:rsidRPr="00D11812">
              <w:rPr>
                <w:rFonts w:ascii="Times New Roman" w:eastAsia="Times New Roman" w:hAnsi="Times New Roman" w:cs="Times New Roman"/>
                <w:lang w:eastAsia="ru-RU"/>
              </w:rPr>
              <w:lastRenderedPageBreak/>
              <w:t>образовательных проектов</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1 проект</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r w:rsidR="00D07A42" w:rsidRPr="00D11812" w:rsidTr="00281FA2">
        <w:trPr>
          <w:trHeight w:val="1212"/>
        </w:trPr>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мероприятиях разного уровня, в том числе обмен опытом</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мероприятие</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месяц</w:t>
            </w: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4F0C03" w:rsidRPr="00D11812" w:rsidRDefault="004F0C03" w:rsidP="00D07A42">
      <w:pPr>
        <w:tabs>
          <w:tab w:val="left" w:pos="1440"/>
        </w:tabs>
        <w:spacing w:after="0" w:line="240" w:lineRule="auto"/>
        <w:rPr>
          <w:rFonts w:ascii="Times New Roman" w:eastAsia="Times New Roman" w:hAnsi="Times New Roman" w:cs="Times New Roman"/>
          <w:b/>
          <w:lang w:eastAsia="ru-RU"/>
        </w:rPr>
      </w:pPr>
    </w:p>
    <w:p w:rsidR="004F0C03" w:rsidRPr="00D11812" w:rsidRDefault="004F0C03" w:rsidP="00D07A42">
      <w:pPr>
        <w:tabs>
          <w:tab w:val="left" w:pos="1440"/>
        </w:tabs>
        <w:spacing w:after="0" w:line="240" w:lineRule="auto"/>
        <w:rPr>
          <w:rFonts w:ascii="Times New Roman" w:eastAsia="Times New Roman" w:hAnsi="Times New Roman" w:cs="Times New Roman"/>
          <w:b/>
          <w:lang w:eastAsia="ru-RU"/>
        </w:rPr>
      </w:pPr>
    </w:p>
    <w:p w:rsidR="004F0C03" w:rsidRPr="00D11812" w:rsidRDefault="004F0C03" w:rsidP="00D07A42">
      <w:pPr>
        <w:tabs>
          <w:tab w:val="left" w:pos="1440"/>
        </w:tabs>
        <w:spacing w:after="0" w:line="240" w:lineRule="auto"/>
        <w:rPr>
          <w:rFonts w:ascii="Times New Roman" w:eastAsia="Times New Roman" w:hAnsi="Times New Roman" w:cs="Times New Roman"/>
          <w:b/>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12.12. Специалист по охране труда</w:t>
      </w:r>
    </w:p>
    <w:p w:rsidR="00D07A42" w:rsidRPr="00D11812" w:rsidRDefault="00D07A42" w:rsidP="00D07A42">
      <w:pPr>
        <w:spacing w:after="0" w:line="240" w:lineRule="auto"/>
        <w:rPr>
          <w:rFonts w:ascii="Times New Roman" w:eastAsia="Times New Roman" w:hAnsi="Times New Roman" w:cs="Times New Roman"/>
          <w:lang w:eastAsia="ru-RU"/>
        </w:rPr>
      </w:pPr>
    </w:p>
    <w:tbl>
      <w:tblPr>
        <w:tblpPr w:leftFromText="180" w:rightFromText="180" w:vertAnchor="text" w:horzAnchor="margin" w:tblpXSpec="center" w:tblpY="7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60"/>
        <w:gridCol w:w="2031"/>
        <w:gridCol w:w="2216"/>
        <w:gridCol w:w="947"/>
        <w:gridCol w:w="993"/>
      </w:tblGrid>
      <w:tr w:rsidR="00D07A42" w:rsidRPr="00D11812" w:rsidTr="00281FA2">
        <w:tc>
          <w:tcPr>
            <w:tcW w:w="1526" w:type="dxa"/>
            <w:vMerge w:val="restart"/>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Специалист по охране труда</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Критерии оценки результативности и качества труда работников Учреждения</w:t>
            </w:r>
          </w:p>
        </w:tc>
        <w:tc>
          <w:tcPr>
            <w:tcW w:w="2031"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наименование</w:t>
            </w:r>
          </w:p>
        </w:tc>
        <w:tc>
          <w:tcPr>
            <w:tcW w:w="2216"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условия</w:t>
            </w:r>
          </w:p>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индикатор</w:t>
            </w:r>
          </w:p>
        </w:tc>
        <w:tc>
          <w:tcPr>
            <w:tcW w:w="947"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Количество баллов</w:t>
            </w:r>
          </w:p>
        </w:tc>
        <w:tc>
          <w:tcPr>
            <w:tcW w:w="993" w:type="dxa"/>
          </w:tcPr>
          <w:p w:rsidR="00D07A42" w:rsidRPr="00D11812" w:rsidRDefault="00D07A42" w:rsidP="00D07A42">
            <w:pPr>
              <w:spacing w:after="0" w:line="240" w:lineRule="auto"/>
              <w:jc w:val="both"/>
              <w:rPr>
                <w:rFonts w:ascii="Times New Roman" w:eastAsia="Calibri" w:hAnsi="Times New Roman" w:cs="Times New Roman"/>
                <w:lang w:eastAsia="ru-RU"/>
              </w:rPr>
            </w:pPr>
            <w:r w:rsidRPr="00D11812">
              <w:rPr>
                <w:rFonts w:ascii="Times New Roman" w:eastAsia="Calibri" w:hAnsi="Times New Roman" w:cs="Times New Roman"/>
                <w:lang w:eastAsia="ru-RU"/>
              </w:rPr>
              <w:t>Период, на который устанавливается выплата</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профилактических работ по предупреждению производственного травматизма</w:t>
            </w:r>
          </w:p>
        </w:tc>
        <w:tc>
          <w:tcPr>
            <w:tcW w:w="2031" w:type="dxa"/>
          </w:tcPr>
          <w:p w:rsidR="00D07A42" w:rsidRPr="00D11812" w:rsidRDefault="00D07A42" w:rsidP="00D07A42">
            <w:pPr>
              <w:spacing w:after="0" w:line="240" w:lineRule="auto"/>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Контроль за</w:t>
            </w:r>
            <w:proofErr w:type="gramEnd"/>
            <w:r w:rsidRPr="00D11812">
              <w:rPr>
                <w:rFonts w:ascii="Times New Roman" w:eastAsia="Times New Roman" w:hAnsi="Times New Roman" w:cs="Times New Roman"/>
                <w:lang w:eastAsia="ru-RU"/>
              </w:rPr>
              <w:t xml:space="preserve"> соблюдением в учреждении правовых актов по охране труда</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Отсутствие производственных травм</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замечаний</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травм</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rPr>
          <w:trHeight w:val="470"/>
        </w:trPr>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теоретических занятий по соблюдению требований безопасности</w:t>
            </w:r>
          </w:p>
        </w:tc>
        <w:tc>
          <w:tcPr>
            <w:tcW w:w="2031" w:type="dxa"/>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Оценивается по факту проведения занятий</w:t>
            </w:r>
          </w:p>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Одно занятие</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Свыше 1 занятия</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Составление и предоставление отчетности по охране труда в срок и по установленным формам</w:t>
            </w:r>
          </w:p>
        </w:tc>
        <w:tc>
          <w:tcPr>
            <w:tcW w:w="2031" w:type="dxa"/>
          </w:tcPr>
          <w:p w:rsidR="00D07A42" w:rsidRPr="00D11812" w:rsidRDefault="00D07A42" w:rsidP="00D07A42">
            <w:pPr>
              <w:spacing w:after="0" w:line="240" w:lineRule="auto"/>
              <w:ind w:firstLine="8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Оценивается по факту отсутствия обоснованных зафиксированных замечаний </w:t>
            </w:r>
          </w:p>
        </w:tc>
        <w:tc>
          <w:tcPr>
            <w:tcW w:w="2216" w:type="dxa"/>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 замечаний</w:t>
            </w:r>
          </w:p>
        </w:tc>
        <w:tc>
          <w:tcPr>
            <w:tcW w:w="947" w:type="dxa"/>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30</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val="restart"/>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инициативный подход к работе</w:t>
            </w:r>
          </w:p>
        </w:tc>
        <w:tc>
          <w:tcPr>
            <w:tcW w:w="2031" w:type="dxa"/>
            <w:vMerge w:val="restart"/>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предложения администрации по эффективной организации работы и рациональному использованию финансовых и материальных ресурсов</w:t>
            </w: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предложение</w:t>
            </w: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031" w:type="dxa"/>
            <w:vMerge/>
          </w:tcPr>
          <w:p w:rsidR="00D07A42" w:rsidRPr="00D11812" w:rsidRDefault="00D07A42" w:rsidP="00D07A42">
            <w:pPr>
              <w:tabs>
                <w:tab w:val="left" w:pos="1440"/>
              </w:tabs>
              <w:spacing w:after="0" w:line="240" w:lineRule="auto"/>
              <w:jc w:val="center"/>
              <w:rPr>
                <w:rFonts w:ascii="Times New Roman" w:eastAsia="Times New Roman" w:hAnsi="Times New Roman" w:cs="Times New Roman"/>
                <w:lang w:eastAsia="ru-RU"/>
              </w:rPr>
            </w:pPr>
          </w:p>
        </w:tc>
        <w:tc>
          <w:tcPr>
            <w:tcW w:w="2216"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947"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r>
      <w:tr w:rsidR="00D07A42" w:rsidRPr="00D11812" w:rsidTr="00281FA2">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8647" w:type="dxa"/>
            <w:gridSpan w:val="5"/>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работ</w:t>
            </w:r>
          </w:p>
        </w:tc>
      </w:tr>
      <w:tr w:rsidR="00D07A42" w:rsidRPr="00D11812" w:rsidTr="00281FA2">
        <w:trPr>
          <w:trHeight w:val="1384"/>
        </w:trPr>
        <w:tc>
          <w:tcPr>
            <w:tcW w:w="1526" w:type="dxa"/>
            <w:vMerge/>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p>
        </w:tc>
        <w:tc>
          <w:tcPr>
            <w:tcW w:w="2460"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соблюдение требований техники безопасности, пожарной безопасности и охраны труда, правил внутреннего трудового распорядка</w:t>
            </w:r>
          </w:p>
        </w:tc>
        <w:tc>
          <w:tcPr>
            <w:tcW w:w="2031" w:type="dxa"/>
          </w:tcPr>
          <w:p w:rsidR="00D07A42" w:rsidRPr="00D11812" w:rsidRDefault="00D07A42" w:rsidP="00D07A42">
            <w:pPr>
              <w:spacing w:after="0" w:line="240" w:lineRule="auto"/>
              <w:ind w:firstLine="8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обоснованные зафиксированные замечания</w:t>
            </w:r>
          </w:p>
        </w:tc>
        <w:tc>
          <w:tcPr>
            <w:tcW w:w="2216" w:type="dxa"/>
          </w:tcPr>
          <w:p w:rsidR="00D07A42" w:rsidRPr="00D11812" w:rsidRDefault="00D07A42" w:rsidP="00D07A4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замечаний</w:t>
            </w:r>
          </w:p>
        </w:tc>
        <w:tc>
          <w:tcPr>
            <w:tcW w:w="947" w:type="dxa"/>
          </w:tcPr>
          <w:p w:rsidR="00D07A42" w:rsidRPr="00D11812" w:rsidRDefault="00D07A42" w:rsidP="00D07A4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30</w:t>
            </w:r>
          </w:p>
        </w:tc>
        <w:tc>
          <w:tcPr>
            <w:tcW w:w="993" w:type="dxa"/>
          </w:tcPr>
          <w:p w:rsidR="00D07A42" w:rsidRPr="00D11812" w:rsidRDefault="00D07A42" w:rsidP="00D07A42">
            <w:pPr>
              <w:tabs>
                <w:tab w:val="left" w:pos="1440"/>
              </w:tabs>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квартал</w:t>
            </w:r>
          </w:p>
        </w:tc>
      </w:tr>
    </w:tbl>
    <w:p w:rsidR="00D07A42" w:rsidRPr="00D11812" w:rsidRDefault="00D07A42" w:rsidP="00D07A42">
      <w:pPr>
        <w:spacing w:after="0" w:line="240" w:lineRule="auto"/>
        <w:rPr>
          <w:rFonts w:ascii="Times New Roman" w:eastAsia="Times New Roman" w:hAnsi="Times New Roman" w:cs="Times New Roman"/>
          <w:lang w:eastAsia="ru-RU"/>
        </w:rPr>
      </w:pPr>
    </w:p>
    <w:p w:rsidR="00D07A42" w:rsidRPr="00D11812" w:rsidRDefault="00D07A42" w:rsidP="00D07A42">
      <w:pPr>
        <w:spacing w:after="0" w:line="240" w:lineRule="auto"/>
        <w:rPr>
          <w:rFonts w:ascii="Times New Roman" w:eastAsia="Times New Roman" w:hAnsi="Times New Roman" w:cs="Times New Roman"/>
          <w:lang w:eastAsia="ru-RU"/>
        </w:rPr>
      </w:pPr>
    </w:p>
    <w:p w:rsidR="00D07A42" w:rsidRPr="00D11812" w:rsidRDefault="00D07A42" w:rsidP="006D0722">
      <w:pPr>
        <w:tabs>
          <w:tab w:val="left" w:pos="1276"/>
        </w:tabs>
        <w:autoSpaceDE w:val="0"/>
        <w:autoSpaceDN w:val="0"/>
        <w:adjustRightInd w:val="0"/>
        <w:spacing w:after="0" w:line="240" w:lineRule="auto"/>
        <w:ind w:firstLine="851"/>
        <w:rPr>
          <w:rFonts w:ascii="Times New Roman" w:eastAsia="Times New Roman" w:hAnsi="Times New Roman" w:cs="Times New Roman"/>
          <w:lang w:eastAsia="ru-RU"/>
        </w:rPr>
      </w:pPr>
    </w:p>
    <w:p w:rsidR="00D07A42" w:rsidRPr="00D11812" w:rsidRDefault="00D07A42" w:rsidP="006D0722">
      <w:pPr>
        <w:tabs>
          <w:tab w:val="left" w:pos="1276"/>
        </w:tabs>
        <w:autoSpaceDE w:val="0"/>
        <w:autoSpaceDN w:val="0"/>
        <w:adjustRightInd w:val="0"/>
        <w:spacing w:after="0" w:line="240" w:lineRule="auto"/>
        <w:ind w:firstLine="851"/>
        <w:rPr>
          <w:rFonts w:ascii="Times New Roman" w:eastAsia="Times New Roman" w:hAnsi="Times New Roman" w:cs="Times New Roman"/>
          <w:lang w:eastAsia="ru-RU"/>
        </w:rPr>
      </w:pPr>
    </w:p>
    <w:p w:rsidR="00617DAE" w:rsidRPr="00D11812" w:rsidRDefault="00617DAE" w:rsidP="006D0722">
      <w:pPr>
        <w:autoSpaceDE w:val="0"/>
        <w:autoSpaceDN w:val="0"/>
        <w:adjustRightInd w:val="0"/>
        <w:spacing w:after="0" w:line="240" w:lineRule="auto"/>
        <w:ind w:firstLine="851"/>
        <w:jc w:val="center"/>
        <w:rPr>
          <w:rFonts w:ascii="Times New Roman" w:eastAsia="Times New Roman" w:hAnsi="Times New Roman" w:cs="Times New Roman"/>
          <w:lang w:eastAsia="ru-RU"/>
        </w:rPr>
      </w:pPr>
      <w:r w:rsidRPr="00D11812">
        <w:rPr>
          <w:rFonts w:ascii="Times New Roman" w:eastAsia="Times New Roman" w:hAnsi="Times New Roman" w:cs="Times New Roman"/>
          <w:b/>
          <w:lang w:val="en-US" w:eastAsia="ru-RU"/>
        </w:rPr>
        <w:t>XIII</w:t>
      </w:r>
      <w:r w:rsidRPr="00D11812">
        <w:rPr>
          <w:rFonts w:ascii="Times New Roman" w:eastAsia="Times New Roman" w:hAnsi="Times New Roman" w:cs="Times New Roman"/>
          <w:b/>
          <w:lang w:eastAsia="ru-RU"/>
        </w:rPr>
        <w:t>.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Учреждения, его заместителей.</w:t>
      </w: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
        <w:gridCol w:w="1605"/>
        <w:gridCol w:w="1700"/>
        <w:gridCol w:w="29"/>
        <w:gridCol w:w="2339"/>
        <w:gridCol w:w="73"/>
        <w:gridCol w:w="1985"/>
        <w:gridCol w:w="2269"/>
      </w:tblGrid>
      <w:tr w:rsidR="00D11812" w:rsidRPr="00D11812" w:rsidTr="008C2A4D">
        <w:trPr>
          <w:gridBefore w:val="1"/>
          <w:wBefore w:w="65" w:type="dxa"/>
        </w:trPr>
        <w:tc>
          <w:tcPr>
            <w:tcW w:w="1605" w:type="dxa"/>
            <w:vMerge w:val="restart"/>
          </w:tcPr>
          <w:p w:rsidR="00617DAE" w:rsidRPr="00D11812" w:rsidRDefault="00617DAE" w:rsidP="008C2A4D">
            <w:pPr>
              <w:spacing w:after="0" w:line="240" w:lineRule="auto"/>
              <w:ind w:firstLine="15"/>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Должности</w:t>
            </w:r>
          </w:p>
        </w:tc>
        <w:tc>
          <w:tcPr>
            <w:tcW w:w="1700" w:type="dxa"/>
            <w:vMerge w:val="restart"/>
          </w:tcPr>
          <w:p w:rsidR="00617DAE" w:rsidRPr="00D11812" w:rsidRDefault="00617DAE" w:rsidP="008C2A4D">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Критерии оценки эффективности и качества деятельности учреждения</w:t>
            </w:r>
          </w:p>
        </w:tc>
        <w:tc>
          <w:tcPr>
            <w:tcW w:w="4426" w:type="dxa"/>
            <w:gridSpan w:val="4"/>
          </w:tcPr>
          <w:p w:rsidR="00617DAE" w:rsidRPr="00D11812" w:rsidRDefault="00617DAE" w:rsidP="008C2A4D">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Условия</w:t>
            </w:r>
          </w:p>
        </w:tc>
        <w:tc>
          <w:tcPr>
            <w:tcW w:w="2269" w:type="dxa"/>
            <w:vMerge w:val="restart"/>
          </w:tcPr>
          <w:p w:rsidR="00617DAE" w:rsidRPr="00D11812" w:rsidRDefault="00617DAE" w:rsidP="008C2A4D">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Предельный размер выплат к окладу (должностному окладу), ставке заработной платы</w:t>
            </w:r>
          </w:p>
        </w:tc>
      </w:tr>
      <w:tr w:rsidR="00D11812" w:rsidRPr="00D11812" w:rsidTr="008C2A4D">
        <w:trPr>
          <w:gridBefore w:val="1"/>
          <w:wBefore w:w="65" w:type="dxa"/>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наименование</w:t>
            </w:r>
          </w:p>
        </w:tc>
        <w:tc>
          <w:tcPr>
            <w:tcW w:w="1985" w:type="dxa"/>
          </w:tcPr>
          <w:p w:rsidR="00617DAE" w:rsidRPr="00D11812" w:rsidRDefault="00617DAE" w:rsidP="008C2A4D">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индикатор</w:t>
            </w:r>
          </w:p>
        </w:tc>
        <w:tc>
          <w:tcPr>
            <w:tcW w:w="2269"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r>
      <w:tr w:rsidR="00D11812" w:rsidRPr="00D11812" w:rsidTr="008C2A4D">
        <w:trPr>
          <w:gridBefore w:val="1"/>
          <w:wBefore w:w="65" w:type="dxa"/>
        </w:trPr>
        <w:tc>
          <w:tcPr>
            <w:tcW w:w="1605" w:type="dxa"/>
            <w:vMerge w:val="restart"/>
          </w:tcPr>
          <w:p w:rsidR="00617DAE" w:rsidRPr="00D11812" w:rsidRDefault="00617DAE" w:rsidP="008C2A4D">
            <w:pPr>
              <w:spacing w:after="0" w:line="240" w:lineRule="auto"/>
              <w:ind w:firstLine="15"/>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Руководитель</w:t>
            </w:r>
          </w:p>
        </w:tc>
        <w:tc>
          <w:tcPr>
            <w:tcW w:w="8395" w:type="dxa"/>
            <w:gridSpan w:val="6"/>
          </w:tcPr>
          <w:p w:rsidR="00617DAE" w:rsidRPr="00D11812" w:rsidRDefault="00617DAE" w:rsidP="008C2A4D">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11812" w:rsidRPr="00D11812" w:rsidTr="008C2A4D">
        <w:trPr>
          <w:gridBefore w:val="1"/>
          <w:wBefore w:w="65" w:type="dxa"/>
          <w:trHeight w:val="1022"/>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val="restart"/>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инфраструктурные условия </w:t>
            </w: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vMerge w:val="restart"/>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Безопасность образовательной деятельности</w:t>
            </w:r>
          </w:p>
        </w:tc>
        <w:tc>
          <w:tcPr>
            <w:tcW w:w="1985" w:type="dxa"/>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обоснованных жалоб на организацию питания потребителей услуг</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p w:rsidR="00617DAE" w:rsidRPr="00D11812" w:rsidRDefault="00617DAE" w:rsidP="006D0722">
            <w:pPr>
              <w:spacing w:after="0" w:line="240" w:lineRule="auto"/>
              <w:ind w:firstLine="851"/>
              <w:rPr>
                <w:rFonts w:ascii="Times New Roman" w:eastAsia="Times New Roman" w:hAnsi="Times New Roman" w:cs="Times New Roman"/>
                <w:lang w:eastAsia="ru-RU"/>
              </w:rPr>
            </w:pPr>
          </w:p>
        </w:tc>
      </w:tr>
      <w:tr w:rsidR="00D11812" w:rsidRPr="00D11812" w:rsidTr="008C2A4D">
        <w:trPr>
          <w:gridBefore w:val="1"/>
          <w:wBefore w:w="65" w:type="dxa"/>
          <w:trHeight w:val="1331"/>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несчастных случаев, травматизма детей и взрослых</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r>
      <w:tr w:rsidR="00D11812" w:rsidRPr="00D11812" w:rsidTr="008C2A4D">
        <w:trPr>
          <w:gridBefore w:val="1"/>
          <w:wBefore w:w="65" w:type="dxa"/>
          <w:trHeight w:val="552"/>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приемка учреждений к новому учебному году в соответствии с графиком</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rPr>
          <w:gridBefore w:val="1"/>
          <w:wBefore w:w="65" w:type="dxa"/>
          <w:trHeight w:val="1365"/>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реализация плана мероприятий ("дорожной карты") по решению задач городской педагогической конференции</w:t>
            </w:r>
          </w:p>
        </w:tc>
        <w:tc>
          <w:tcPr>
            <w:tcW w:w="1985" w:type="dxa"/>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исполнение мероприятий по плану образовательного учреждения</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rPr>
          <w:gridBefore w:val="1"/>
          <w:wBefore w:w="65" w:type="dxa"/>
          <w:trHeight w:val="1203"/>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дизайн образовательной среды</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включение инфраструктурного проекта в каталог инфраструктурных решений и проектов</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1919"/>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качество образовательной среды</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выполнение плана мероприятий по итогам независимой </w:t>
            </w:r>
            <w:proofErr w:type="gramStart"/>
            <w:r w:rsidRPr="00D11812">
              <w:rPr>
                <w:rFonts w:ascii="Times New Roman" w:eastAsia="Times New Roman" w:hAnsi="Times New Roman" w:cs="Times New Roman"/>
                <w:lang w:eastAsia="ru-RU"/>
              </w:rPr>
              <w:t>оценки качества условий осуществления образовательной деятельности</w:t>
            </w:r>
            <w:proofErr w:type="gramEnd"/>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105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внедрение эффективных управленческих практик</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у образовательного учреждения статуса городской площадки</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w:t>
            </w:r>
          </w:p>
        </w:tc>
      </w:tr>
      <w:tr w:rsidR="00D11812" w:rsidRPr="00D11812" w:rsidTr="008C2A4D">
        <w:trPr>
          <w:gridBefore w:val="1"/>
          <w:wBefore w:w="65" w:type="dxa"/>
          <w:trHeight w:val="106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информационная открытость образовательного учреждения</w:t>
            </w:r>
          </w:p>
        </w:tc>
        <w:tc>
          <w:tcPr>
            <w:tcW w:w="1985" w:type="dxa"/>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полнота и достоверность информации на официальном сайте</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1773"/>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тиражирование инновационных разработок региональных и федеральных площадок</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реализованных программ мероприятий (семинаров, конференций, фестивалей и т.д.)</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r>
      <w:tr w:rsidR="00D11812" w:rsidRPr="00D11812" w:rsidTr="008C2A4D">
        <w:trPr>
          <w:gridBefore w:val="1"/>
          <w:wBefore w:w="65" w:type="dxa"/>
          <w:trHeight w:val="233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val="restart"/>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Кадровое обеспечение </w:t>
            </w:r>
          </w:p>
        </w:tc>
        <w:tc>
          <w:tcPr>
            <w:tcW w:w="2441" w:type="dxa"/>
            <w:gridSpan w:val="3"/>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работа с молодыми педагогами</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проектов, программ, стажерских площадок по работе с молодыми педагогами (федеральный, региональный, муниципальный уровень)</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96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8C2A4D">
            <w:pPr>
              <w:spacing w:after="0" w:line="240" w:lineRule="auto"/>
              <w:rPr>
                <w:rFonts w:ascii="Times New Roman" w:eastAsia="Times New Roman" w:hAnsi="Times New Roman" w:cs="Times New Roman"/>
                <w:lang w:eastAsia="ru-RU"/>
              </w:rPr>
            </w:pPr>
          </w:p>
        </w:tc>
        <w:tc>
          <w:tcPr>
            <w:tcW w:w="2441" w:type="dxa"/>
            <w:gridSpan w:val="3"/>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педагогических работников в городских профессиональных конкурсах</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участников,</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r>
      <w:tr w:rsidR="00D11812" w:rsidRPr="00D11812" w:rsidTr="008C2A4D">
        <w:trPr>
          <w:gridBefore w:val="1"/>
          <w:wBefore w:w="65" w:type="dxa"/>
          <w:trHeight w:val="492"/>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spacing w:after="0" w:line="240" w:lineRule="auto"/>
              <w:rPr>
                <w:rFonts w:ascii="Times New Roman" w:eastAsia="Times New Roman" w:hAnsi="Times New Roman" w:cs="Times New Roman"/>
                <w:lang w:eastAsia="ru-RU"/>
              </w:rPr>
            </w:pP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победителей</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39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обеспечение принципа "открытости" системы оплаты труда в учреждении</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обоснованных жалоб</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39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val="restart"/>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выполнение в полном объеме, без замечаний поручений зафиксированных в протоколе, приказе</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поручение</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39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участие в городских </w:t>
            </w:r>
            <w:r w:rsidRPr="00D11812">
              <w:rPr>
                <w:rFonts w:ascii="Times New Roman" w:eastAsia="Times New Roman" w:hAnsi="Times New Roman" w:cs="Times New Roman"/>
                <w:lang w:eastAsia="ru-RU"/>
              </w:rPr>
              <w:lastRenderedPageBreak/>
              <w:t>коллегиальных органах и группах</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 xml:space="preserve">включение в </w:t>
            </w:r>
            <w:r w:rsidRPr="00D11812">
              <w:rPr>
                <w:rFonts w:ascii="Times New Roman" w:eastAsia="Times New Roman" w:hAnsi="Times New Roman" w:cs="Times New Roman"/>
                <w:lang w:eastAsia="ru-RU"/>
              </w:rPr>
              <w:lastRenderedPageBreak/>
              <w:t>советы, проектные группы, оргкомитеты</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5%</w:t>
            </w:r>
          </w:p>
        </w:tc>
      </w:tr>
      <w:tr w:rsidR="00D11812" w:rsidRPr="00D11812" w:rsidTr="008C2A4D">
        <w:trPr>
          <w:gridBefore w:val="1"/>
          <w:wBefore w:w="65" w:type="dxa"/>
          <w:trHeight w:val="39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c>
          <w:tcPr>
            <w:tcW w:w="2441" w:type="dxa"/>
            <w:gridSpan w:val="3"/>
            <w:vMerge w:val="restart"/>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профессиональные достижения руководителя</w:t>
            </w: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мероприятиях муниципального, регионального и международного уровня:</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r>
      <w:tr w:rsidR="00D11812" w:rsidRPr="00D11812" w:rsidTr="008C2A4D">
        <w:trPr>
          <w:gridBefore w:val="1"/>
          <w:wBefore w:w="65" w:type="dxa"/>
          <w:trHeight w:val="39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 выступление (публикация)</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r>
      <w:tr w:rsidR="00D11812" w:rsidRPr="00D11812" w:rsidTr="008C2A4D">
        <w:trPr>
          <w:gridBefore w:val="1"/>
          <w:wBefore w:w="65" w:type="dxa"/>
          <w:trHeight w:val="39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985" w:type="dxa"/>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и более выступлений (публикаций)</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99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441" w:type="dxa"/>
            <w:gridSpan w:val="3"/>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985" w:type="dxa"/>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личные победы в профессиональных конкурсах (1 - 3 место)</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tc>
      </w:tr>
      <w:tr w:rsidR="00D11812" w:rsidRPr="00D11812" w:rsidTr="008C2A4D">
        <w:trPr>
          <w:gridBefore w:val="1"/>
          <w:wBefore w:w="65" w:type="dxa"/>
          <w:trHeight w:val="387"/>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8395" w:type="dxa"/>
            <w:gridSpan w:val="6"/>
          </w:tcPr>
          <w:p w:rsidR="00617DAE" w:rsidRPr="00D11812" w:rsidRDefault="00617DAE" w:rsidP="008C2A4D">
            <w:pPr>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11812" w:rsidRPr="00D11812" w:rsidTr="008C2A4D">
        <w:trPr>
          <w:gridBefore w:val="1"/>
          <w:wBefore w:w="65" w:type="dxa"/>
          <w:trHeight w:val="36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val="restart"/>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Образовательные результаты</w:t>
            </w:r>
          </w:p>
        </w:tc>
        <w:tc>
          <w:tcPr>
            <w:tcW w:w="2368" w:type="dxa"/>
            <w:gridSpan w:val="2"/>
            <w:vMerge w:val="restart"/>
          </w:tcPr>
          <w:p w:rsidR="00617DAE" w:rsidRPr="00D11812" w:rsidRDefault="00617DAE" w:rsidP="008C2A4D">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Учебные результаты</w:t>
            </w:r>
          </w:p>
        </w:tc>
        <w:tc>
          <w:tcPr>
            <w:tcW w:w="2058" w:type="dxa"/>
            <w:gridSpan w:val="2"/>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Отсутствие выпускников 9 классов, не получивших аттестаты </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r>
      <w:tr w:rsidR="00D11812" w:rsidRPr="00D11812" w:rsidTr="008C2A4D">
        <w:trPr>
          <w:gridBefore w:val="1"/>
          <w:wBefore w:w="65" w:type="dxa"/>
          <w:trHeight w:val="36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8C2A4D">
            <w:pPr>
              <w:spacing w:after="0" w:line="240" w:lineRule="auto"/>
              <w:rPr>
                <w:rFonts w:ascii="Times New Roman" w:eastAsia="Times New Roman" w:hAnsi="Times New Roman" w:cs="Times New Roman"/>
                <w:lang w:eastAsia="ru-RU"/>
              </w:rPr>
            </w:pPr>
          </w:p>
        </w:tc>
        <w:tc>
          <w:tcPr>
            <w:tcW w:w="2368" w:type="dxa"/>
            <w:gridSpan w:val="2"/>
            <w:vMerge/>
          </w:tcPr>
          <w:p w:rsidR="00617DAE" w:rsidRPr="00D11812" w:rsidRDefault="00617DAE" w:rsidP="008C2A4D">
            <w:pPr>
              <w:spacing w:after="0" w:line="240" w:lineRule="auto"/>
              <w:rPr>
                <w:rFonts w:ascii="Times New Roman" w:eastAsia="Times New Roman" w:hAnsi="Times New Roman" w:cs="Times New Roman"/>
                <w:lang w:eastAsia="ru-RU"/>
              </w:rPr>
            </w:pPr>
          </w:p>
        </w:tc>
        <w:tc>
          <w:tcPr>
            <w:tcW w:w="2058" w:type="dxa"/>
            <w:gridSpan w:val="2"/>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выпускников  11 классов, не получивших аттестаты</w:t>
            </w:r>
          </w:p>
        </w:tc>
        <w:tc>
          <w:tcPr>
            <w:tcW w:w="2269" w:type="dxa"/>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r>
      <w:tr w:rsidR="00D11812" w:rsidRPr="00D11812" w:rsidTr="008C2A4D">
        <w:trPr>
          <w:gridBefore w:val="1"/>
          <w:wBefore w:w="65" w:type="dxa"/>
          <w:trHeight w:val="36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жалоб при приеме, переводе обучающихся в 10 класс</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36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отсутствие </w:t>
            </w:r>
            <w:proofErr w:type="gramStart"/>
            <w:r w:rsidRPr="00D11812">
              <w:rPr>
                <w:rFonts w:ascii="Times New Roman" w:eastAsia="Times New Roman" w:hAnsi="Times New Roman" w:cs="Times New Roman"/>
                <w:lang w:eastAsia="ru-RU"/>
              </w:rPr>
              <w:t>обучающихся</w:t>
            </w:r>
            <w:proofErr w:type="gramEnd"/>
            <w:r w:rsidRPr="00D11812">
              <w:rPr>
                <w:rFonts w:ascii="Times New Roman" w:eastAsia="Times New Roman" w:hAnsi="Times New Roman" w:cs="Times New Roman"/>
                <w:lang w:eastAsia="ru-RU"/>
              </w:rPr>
              <w:t>, оставленных на второй год обучения и переведенных в следующий класс условно</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r>
      <w:tr w:rsidR="00D11812" w:rsidRPr="00D11812" w:rsidTr="008C2A4D">
        <w:trPr>
          <w:gridBefore w:val="1"/>
          <w:wBefore w:w="65" w:type="dxa"/>
          <w:trHeight w:val="36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ind w:firstLine="12"/>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применение электронного обучения, дистанционных образовательных технологий при реализации образовательных </w:t>
            </w:r>
            <w:r w:rsidRPr="00D11812">
              <w:rPr>
                <w:rFonts w:ascii="Times New Roman" w:eastAsia="Times New Roman" w:hAnsi="Times New Roman" w:cs="Times New Roman"/>
                <w:lang w:eastAsia="ru-RU"/>
              </w:rPr>
              <w:lastRenderedPageBreak/>
              <w:t>программ</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5%</w:t>
            </w:r>
          </w:p>
        </w:tc>
      </w:tr>
      <w:tr w:rsidR="00D11812" w:rsidRPr="00D11812" w:rsidTr="008C2A4D">
        <w:trPr>
          <w:gridBefore w:val="1"/>
          <w:wBefore w:w="65" w:type="dxa"/>
          <w:trHeight w:val="102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обоснованных жалоб по заполнению электронного журнала</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r>
      <w:tr w:rsidR="00D11812" w:rsidRPr="00D11812" w:rsidTr="008C2A4D">
        <w:trPr>
          <w:gridBefore w:val="1"/>
          <w:wBefore w:w="65" w:type="dxa"/>
          <w:trHeight w:val="69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val="restart"/>
            <w:tcBorders>
              <w:top w:val="nil"/>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val="restart"/>
          </w:tcPr>
          <w:p w:rsidR="00617DAE" w:rsidRPr="00D11812" w:rsidRDefault="00617DAE" w:rsidP="00D11812">
            <w:pPr>
              <w:spacing w:after="0" w:line="240" w:lineRule="auto"/>
              <w:rPr>
                <w:rFonts w:ascii="Times New Roman" w:eastAsia="Times New Roman" w:hAnsi="Times New Roman" w:cs="Times New Roman"/>
                <w:lang w:eastAsia="ru-RU"/>
              </w:rPr>
            </w:pPr>
            <w:proofErr w:type="spellStart"/>
            <w:r w:rsidRPr="00D11812">
              <w:rPr>
                <w:rFonts w:ascii="Times New Roman" w:eastAsia="Times New Roman" w:hAnsi="Times New Roman" w:cs="Times New Roman"/>
                <w:lang w:eastAsia="ru-RU"/>
              </w:rPr>
              <w:t>Внеучебные</w:t>
            </w:r>
            <w:proofErr w:type="spellEnd"/>
            <w:r w:rsidRPr="00D11812">
              <w:rPr>
                <w:rFonts w:ascii="Times New Roman" w:eastAsia="Times New Roman" w:hAnsi="Times New Roman" w:cs="Times New Roman"/>
                <w:lang w:eastAsia="ru-RU"/>
              </w:rPr>
              <w:t xml:space="preserve"> результаты</w:t>
            </w: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победителей и призеров (олимпиады, конкурсы):</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r>
      <w:tr w:rsidR="00D11812" w:rsidRPr="00D11812" w:rsidTr="008C2A4D">
        <w:trPr>
          <w:gridBefore w:val="1"/>
          <w:wBefore w:w="65" w:type="dxa"/>
          <w:trHeight w:val="64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международный и всероссийский уровень</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64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региональный уровень</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r>
      <w:tr w:rsidR="00D11812" w:rsidRPr="00D11812" w:rsidTr="008C2A4D">
        <w:trPr>
          <w:gridBefore w:val="1"/>
          <w:wBefore w:w="65" w:type="dxa"/>
          <w:trHeight w:val="64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муниципальный уровень</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r>
      <w:tr w:rsidR="00D11812" w:rsidRPr="00D11812" w:rsidTr="008C2A4D">
        <w:trPr>
          <w:gridBefore w:val="1"/>
          <w:wBefore w:w="65" w:type="dxa"/>
          <w:trHeight w:val="2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Borders>
              <w:bottom w:val="nil"/>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val="restart"/>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Воспитательная работа</w:t>
            </w: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правонарушений, зафиксированных надзорными органами</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r>
      <w:tr w:rsidR="00D11812" w:rsidRPr="00D11812" w:rsidTr="008C2A4D">
        <w:trPr>
          <w:gridBefore w:val="1"/>
          <w:wBefore w:w="65" w:type="dxa"/>
          <w:trHeight w:val="40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val="restart"/>
            <w:tcBorders>
              <w:top w:val="nil"/>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детей, систематически пропускающих занятия без уважительной причины</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r>
      <w:tr w:rsidR="00D11812" w:rsidRPr="00D11812" w:rsidTr="008C2A4D">
        <w:trPr>
          <w:gridBefore w:val="1"/>
          <w:wBefore w:w="65" w:type="dxa"/>
          <w:trHeight w:val="52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Borders>
              <w:top w:val="nil"/>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случаев несвоевременного выявления семейного неблагополучия</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r>
      <w:tr w:rsidR="00D11812" w:rsidRPr="00D11812" w:rsidTr="008C2A4D">
        <w:trPr>
          <w:gridBefore w:val="1"/>
          <w:wBefore w:w="65" w:type="dxa"/>
          <w:trHeight w:val="52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Borders>
              <w:top w:val="nil"/>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положительная динамика снижения количества учащихся, стоящих на профилактическом учете</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w:t>
            </w:r>
          </w:p>
        </w:tc>
      </w:tr>
      <w:tr w:rsidR="00D11812" w:rsidRPr="00D11812" w:rsidTr="008C2A4D">
        <w:trPr>
          <w:gridBefore w:val="1"/>
          <w:wBefore w:w="65" w:type="dxa"/>
          <w:trHeight w:val="34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Borders>
              <w:top w:val="nil"/>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368" w:type="dxa"/>
            <w:gridSpan w:val="2"/>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058" w:type="dxa"/>
            <w:gridSpan w:val="2"/>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организация и проведение городских календарных мероприятий для детей и взрослых</w:t>
            </w:r>
          </w:p>
        </w:tc>
        <w:tc>
          <w:tcPr>
            <w:tcW w:w="2269" w:type="dxa"/>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8395" w:type="dxa"/>
            <w:gridSpan w:val="6"/>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выполняемых работ</w:t>
            </w:r>
          </w:p>
        </w:tc>
      </w:tr>
      <w:tr w:rsidR="00D11812" w:rsidRPr="00D11812" w:rsidTr="008C2A4D">
        <w:trPr>
          <w:gridBefore w:val="1"/>
          <w:wBefore w:w="65" w:type="dxa"/>
          <w:trHeight w:val="64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val="restart"/>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организационная и финансово-хозяйственная деятельность </w:t>
            </w:r>
          </w:p>
        </w:tc>
        <w:tc>
          <w:tcPr>
            <w:tcW w:w="2441" w:type="dxa"/>
            <w:gridSpan w:val="3"/>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осуществление закупочной деятельности</w:t>
            </w:r>
          </w:p>
        </w:tc>
        <w:tc>
          <w:tcPr>
            <w:tcW w:w="1985" w:type="dxa"/>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нарушений по итогам проверок надзорных и контролирующих органов</w:t>
            </w:r>
          </w:p>
        </w:tc>
        <w:tc>
          <w:tcPr>
            <w:tcW w:w="2269" w:type="dxa"/>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w:t>
            </w:r>
          </w:p>
        </w:tc>
      </w:tr>
      <w:tr w:rsidR="00D11812" w:rsidRPr="00D11812" w:rsidTr="008C2A4D">
        <w:trPr>
          <w:gridBefore w:val="1"/>
          <w:wBefore w:w="65" w:type="dxa"/>
          <w:trHeight w:val="46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val="restart"/>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привлечение дополнительных ресурсов на развитие учреждения</w:t>
            </w:r>
          </w:p>
        </w:tc>
        <w:tc>
          <w:tcPr>
            <w:tcW w:w="1985" w:type="dxa"/>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получение грантов</w:t>
            </w:r>
          </w:p>
        </w:tc>
        <w:tc>
          <w:tcPr>
            <w:tcW w:w="2269" w:type="dxa"/>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46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предоставление платных образовательных услуг:</w:t>
            </w:r>
          </w:p>
        </w:tc>
        <w:tc>
          <w:tcPr>
            <w:tcW w:w="2269" w:type="dxa"/>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p>
        </w:tc>
      </w:tr>
      <w:tr w:rsidR="00D11812" w:rsidRPr="00D11812" w:rsidTr="008C2A4D">
        <w:trPr>
          <w:gridBefore w:val="1"/>
          <w:wBefore w:w="65" w:type="dxa"/>
          <w:trHeight w:val="46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 тарифам, предусмотренным правовым актом города</w:t>
            </w:r>
          </w:p>
        </w:tc>
        <w:tc>
          <w:tcPr>
            <w:tcW w:w="2269" w:type="dxa"/>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46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 индивидуальным тарифам</w:t>
            </w:r>
          </w:p>
        </w:tc>
        <w:tc>
          <w:tcPr>
            <w:tcW w:w="2269" w:type="dxa"/>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rPr>
          <w:gridBefore w:val="1"/>
          <w:wBefore w:w="65" w:type="dxa"/>
          <w:trHeight w:val="468"/>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val="restart"/>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обучение детей в соответствии с проектной вместимостью в условиях действующих санитарных норм и правил</w:t>
            </w:r>
          </w:p>
          <w:p w:rsidR="00617DAE" w:rsidRPr="00D11812" w:rsidRDefault="00617DAE" w:rsidP="00D11812">
            <w:pPr>
              <w:spacing w:after="0" w:line="240" w:lineRule="auto"/>
              <w:rPr>
                <w:rFonts w:ascii="Times New Roman" w:eastAsia="Times New Roman" w:hAnsi="Times New Roman" w:cs="Times New Roman"/>
                <w:lang w:eastAsia="ru-RU"/>
              </w:rPr>
            </w:pPr>
          </w:p>
          <w:p w:rsidR="00617DAE" w:rsidRPr="00D11812" w:rsidRDefault="00617DAE" w:rsidP="00D11812">
            <w:pPr>
              <w:spacing w:after="0" w:line="240" w:lineRule="auto"/>
              <w:rPr>
                <w:rFonts w:ascii="Times New Roman" w:eastAsia="Times New Roman" w:hAnsi="Times New Roman" w:cs="Times New Roman"/>
                <w:lang w:eastAsia="ru-RU"/>
              </w:rPr>
            </w:pPr>
          </w:p>
          <w:p w:rsidR="00617DAE" w:rsidRPr="00D11812" w:rsidRDefault="00617DAE" w:rsidP="00D11812">
            <w:pPr>
              <w:spacing w:after="0" w:line="240" w:lineRule="auto"/>
              <w:rPr>
                <w:rFonts w:ascii="Times New Roman" w:eastAsia="Times New Roman" w:hAnsi="Times New Roman" w:cs="Times New Roman"/>
                <w:lang w:eastAsia="ru-RU"/>
              </w:rPr>
            </w:pPr>
          </w:p>
          <w:p w:rsidR="00617DAE" w:rsidRPr="00D11812" w:rsidRDefault="00617DAE" w:rsidP="00D11812">
            <w:pPr>
              <w:spacing w:after="0" w:line="240" w:lineRule="auto"/>
              <w:rPr>
                <w:rFonts w:ascii="Times New Roman" w:eastAsia="Times New Roman" w:hAnsi="Times New Roman" w:cs="Times New Roman"/>
                <w:lang w:eastAsia="ru-RU"/>
              </w:rPr>
            </w:pPr>
          </w:p>
          <w:p w:rsidR="00617DAE" w:rsidRPr="00D11812" w:rsidRDefault="00617DAE" w:rsidP="00D11812">
            <w:pPr>
              <w:spacing w:after="0" w:line="240" w:lineRule="auto"/>
              <w:rPr>
                <w:rFonts w:ascii="Times New Roman" w:eastAsia="Times New Roman" w:hAnsi="Times New Roman" w:cs="Times New Roman"/>
                <w:lang w:eastAsia="ru-RU"/>
              </w:rPr>
            </w:pPr>
          </w:p>
          <w:p w:rsidR="00617DAE" w:rsidRPr="00D11812" w:rsidRDefault="00617DAE" w:rsidP="00D11812">
            <w:pPr>
              <w:spacing w:after="0" w:line="240" w:lineRule="auto"/>
              <w:rPr>
                <w:rFonts w:ascii="Times New Roman" w:eastAsia="Times New Roman" w:hAnsi="Times New Roman" w:cs="Times New Roman"/>
                <w:lang w:eastAsia="ru-RU"/>
              </w:rPr>
            </w:pPr>
          </w:p>
          <w:p w:rsidR="00617DAE" w:rsidRPr="00D11812" w:rsidRDefault="00617DAE" w:rsidP="00D11812">
            <w:pPr>
              <w:spacing w:after="0" w:line="240" w:lineRule="auto"/>
              <w:rPr>
                <w:rFonts w:ascii="Times New Roman" w:eastAsia="Times New Roman" w:hAnsi="Times New Roman" w:cs="Times New Roman"/>
                <w:lang w:eastAsia="ru-RU"/>
              </w:rPr>
            </w:pPr>
          </w:p>
          <w:p w:rsidR="00617DAE" w:rsidRPr="00D11812" w:rsidRDefault="00617DAE" w:rsidP="00D11812">
            <w:pPr>
              <w:spacing w:after="0" w:line="240" w:lineRule="auto"/>
              <w:rPr>
                <w:rFonts w:ascii="Times New Roman" w:eastAsia="Times New Roman" w:hAnsi="Times New Roman" w:cs="Times New Roman"/>
                <w:lang w:eastAsia="ru-RU"/>
              </w:rPr>
            </w:pPr>
          </w:p>
          <w:p w:rsidR="00617DAE" w:rsidRPr="00D11812" w:rsidRDefault="00617DAE" w:rsidP="00D11812">
            <w:pPr>
              <w:spacing w:after="0" w:line="240" w:lineRule="auto"/>
              <w:rPr>
                <w:rFonts w:ascii="Times New Roman" w:eastAsia="Times New Roman" w:hAnsi="Times New Roman" w:cs="Times New Roman"/>
                <w:lang w:eastAsia="ru-RU"/>
              </w:rPr>
            </w:pPr>
          </w:p>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увеличение количества детей:</w:t>
            </w:r>
          </w:p>
        </w:tc>
        <w:tc>
          <w:tcPr>
            <w:tcW w:w="2269" w:type="dxa"/>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p>
        </w:tc>
      </w:tr>
      <w:tr w:rsidR="00D11812" w:rsidRPr="00D11812" w:rsidTr="008C2A4D">
        <w:trPr>
          <w:gridBefore w:val="1"/>
          <w:wBefore w:w="65" w:type="dxa"/>
          <w:trHeight w:val="564"/>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val="restart"/>
            <w:tcBorders>
              <w:top w:val="nil"/>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Borders>
              <w:top w:val="nil"/>
              <w:bottom w:val="single" w:sz="4" w:space="0" w:color="auto"/>
            </w:tcBorders>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более чем на 50%</w:t>
            </w:r>
          </w:p>
        </w:tc>
        <w:tc>
          <w:tcPr>
            <w:tcW w:w="2269" w:type="dxa"/>
            <w:tcBorders>
              <w:top w:val="nil"/>
              <w:bottom w:val="single" w:sz="4" w:space="0" w:color="auto"/>
            </w:tcBorders>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rPr>
          <w:gridBefore w:val="1"/>
          <w:wBefore w:w="65" w:type="dxa"/>
          <w:trHeight w:val="45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более чем на 80%</w:t>
            </w:r>
          </w:p>
        </w:tc>
        <w:tc>
          <w:tcPr>
            <w:tcW w:w="2269"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w:t>
            </w:r>
          </w:p>
        </w:tc>
      </w:tr>
      <w:tr w:rsidR="00D11812" w:rsidRPr="00D11812" w:rsidTr="008C2A4D">
        <w:trPr>
          <w:gridBefore w:val="1"/>
          <w:wBefore w:w="65" w:type="dxa"/>
          <w:trHeight w:val="456"/>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более чем на 90%</w:t>
            </w:r>
          </w:p>
        </w:tc>
        <w:tc>
          <w:tcPr>
            <w:tcW w:w="2269"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w:t>
            </w:r>
          </w:p>
        </w:tc>
      </w:tr>
      <w:tr w:rsidR="00D11812" w:rsidRPr="00D11812" w:rsidTr="008C2A4D">
        <w:trPr>
          <w:gridBefore w:val="1"/>
          <w:wBefore w:w="65" w:type="dxa"/>
          <w:trHeight w:val="420"/>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более чем на 100%</w:t>
            </w:r>
          </w:p>
        </w:tc>
        <w:tc>
          <w:tcPr>
            <w:tcW w:w="2269"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11%</w:t>
            </w:r>
          </w:p>
        </w:tc>
      </w:tr>
      <w:tr w:rsidR="00D11812" w:rsidRPr="00D11812" w:rsidTr="008C2A4D">
        <w:trPr>
          <w:gridBefore w:val="1"/>
          <w:wBefore w:w="65" w:type="dxa"/>
          <w:trHeight w:val="395"/>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более чем на 110%</w:t>
            </w:r>
          </w:p>
        </w:tc>
        <w:tc>
          <w:tcPr>
            <w:tcW w:w="2269"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13%</w:t>
            </w:r>
          </w:p>
        </w:tc>
      </w:tr>
      <w:tr w:rsidR="00D11812" w:rsidRPr="00D11812" w:rsidTr="00D11812">
        <w:trPr>
          <w:gridBefore w:val="1"/>
          <w:wBefore w:w="65" w:type="dxa"/>
          <w:trHeight w:val="417"/>
        </w:trPr>
        <w:tc>
          <w:tcPr>
            <w:tcW w:w="1605" w:type="dxa"/>
            <w:vMerge/>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Borders>
              <w:bottom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Borders>
              <w:bottom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более чем на 120%</w:t>
            </w:r>
          </w:p>
        </w:tc>
        <w:tc>
          <w:tcPr>
            <w:tcW w:w="2269" w:type="dxa"/>
            <w:tcBorders>
              <w:top w:val="single" w:sz="4" w:space="0" w:color="auto"/>
              <w:bottom w:val="single" w:sz="4" w:space="0" w:color="auto"/>
            </w:tcBorders>
          </w:tcPr>
          <w:p w:rsidR="00617DAE" w:rsidRPr="00D11812" w:rsidRDefault="00617DAE" w:rsidP="00D1181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val="restart"/>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outlineLvl w:val="0"/>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Заместитель руководителя</w:t>
            </w:r>
          </w:p>
        </w:tc>
        <w:tc>
          <w:tcPr>
            <w:tcW w:w="8395" w:type="dxa"/>
            <w:gridSpan w:val="6"/>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важность выполняемой работы, степень самостоятельности и ответственности при выполнении поставленных задач</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Создание условий для осуществления учебно-воспитательного процесса</w:t>
            </w: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материально-техническая, ресурсная обеспеченность учебно-воспитательного процесса</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 соответствии с лицензией</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высококвалифицированных педагогических кадров</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положительная динамика аттестации педагогических кадров на квалификационную категорию</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предписаний надзорных органов или устранение предписаний в установленные сроки</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система непрерывного развития педагогических кадров</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и реализация программы развития педагогических кадров</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Сохранение здоровья учащихся в учреждении</w:t>
            </w: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организация обеспечения учащихся горячим питанием</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отсутствие жалоб</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создание и реализация программ и проектов, направленных на сохранение здоровья детей</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организация и проведение мероприятий, способствующих здоровью учащихся</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8395" w:type="dxa"/>
            <w:gridSpan w:val="6"/>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интенсивность и высокие результаты работы</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Обеспечение качества образования в учреждении</w:t>
            </w: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показатели качества по результатам аттестации</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не ниже 30%, </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val="restart"/>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инновационной деятельности, ведение экспериментальной работы</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конкурсах инновационных учреждений, участие педагогов в профессиональных конкурсах</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победы в конкурсах инновационных учреждений, победы педагогов в профессиональных конкурсах</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достижения обучающихся, воспитанников в олимпиадах, конкурсах, смотрах, конференциях, соревнованиях</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призеров и победителей</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D11812">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rPr>
                <w:rFonts w:ascii="Times New Roman" w:eastAsia="Times New Roman" w:hAnsi="Times New Roman" w:cs="Times New Roman"/>
                <w:lang w:eastAsia="ru-RU"/>
              </w:rPr>
            </w:pP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отсутствие правонарушений, совершенных </w:t>
            </w:r>
            <w:proofErr w:type="gramStart"/>
            <w:r w:rsidRPr="00D11812">
              <w:rPr>
                <w:rFonts w:ascii="Times New Roman" w:eastAsia="Times New Roman" w:hAnsi="Times New Roman" w:cs="Times New Roman"/>
                <w:lang w:eastAsia="ru-RU"/>
              </w:rPr>
              <w:lastRenderedPageBreak/>
              <w:t>обучающимися</w:t>
            </w:r>
            <w:proofErr w:type="gramEnd"/>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0</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Сохранность контингента обучающихся, воспитанников</w:t>
            </w:r>
          </w:p>
        </w:tc>
        <w:tc>
          <w:tcPr>
            <w:tcW w:w="2441" w:type="dxa"/>
            <w:gridSpan w:val="3"/>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наполняемость классов в течение года в соответствии с планом комплектования</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движение учащихся в пределах 1 - 2% от общей численности</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8395" w:type="dxa"/>
            <w:gridSpan w:val="6"/>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Выплаты за качество выполняемых работ</w:t>
            </w:r>
          </w:p>
        </w:tc>
      </w:tr>
      <w:tr w:rsidR="00D11812" w:rsidRPr="00D11812" w:rsidTr="008C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0" w:type="dxa"/>
            <w:gridSpan w:val="2"/>
            <w:vMerge/>
            <w:tcBorders>
              <w:top w:val="single" w:sz="4" w:space="0" w:color="auto"/>
              <w:left w:val="single" w:sz="4" w:space="0" w:color="auto"/>
              <w:bottom w:val="single" w:sz="4" w:space="0" w:color="auto"/>
              <w:right w:val="single" w:sz="4" w:space="0" w:color="auto"/>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1729" w:type="dxa"/>
            <w:gridSpan w:val="2"/>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Эффективность управленческой деятельности</w:t>
            </w:r>
          </w:p>
        </w:tc>
        <w:tc>
          <w:tcPr>
            <w:tcW w:w="2412" w:type="dxa"/>
            <w:gridSpan w:val="2"/>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управление учебно-воспитательным процессом на основе программ и проектов (программа развития учреждения, программа </w:t>
            </w:r>
            <w:proofErr w:type="spellStart"/>
            <w:r w:rsidRPr="00D11812">
              <w:rPr>
                <w:rFonts w:ascii="Times New Roman" w:eastAsia="Times New Roman" w:hAnsi="Times New Roman" w:cs="Times New Roman"/>
                <w:lang w:eastAsia="ru-RU"/>
              </w:rPr>
              <w:t>надпредметного</w:t>
            </w:r>
            <w:proofErr w:type="spellEnd"/>
            <w:r w:rsidRPr="00D11812">
              <w:rPr>
                <w:rFonts w:ascii="Times New Roman" w:eastAsia="Times New Roman" w:hAnsi="Times New Roman" w:cs="Times New Roman"/>
                <w:lang w:eastAsia="ru-RU"/>
              </w:rPr>
              <w:t xml:space="preserve"> содержания, программа воспитания)</w:t>
            </w:r>
          </w:p>
        </w:tc>
        <w:tc>
          <w:tcPr>
            <w:tcW w:w="1985" w:type="dxa"/>
            <w:tcBorders>
              <w:top w:val="single" w:sz="4" w:space="0" w:color="auto"/>
              <w:left w:val="single" w:sz="4" w:space="0" w:color="auto"/>
              <w:bottom w:val="single" w:sz="4" w:space="0" w:color="auto"/>
              <w:right w:val="single" w:sz="4" w:space="0" w:color="auto"/>
            </w:tcBorders>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и реализация программ и проектов</w:t>
            </w:r>
          </w:p>
        </w:tc>
        <w:tc>
          <w:tcPr>
            <w:tcW w:w="2269" w:type="dxa"/>
            <w:tcBorders>
              <w:top w:val="single" w:sz="4" w:space="0" w:color="auto"/>
              <w:left w:val="single" w:sz="4" w:space="0" w:color="auto"/>
              <w:bottom w:val="single" w:sz="4" w:space="0" w:color="auto"/>
              <w:right w:val="single" w:sz="4" w:space="0" w:color="auto"/>
            </w:tcBorders>
          </w:tcPr>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bl>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jc w:val="center"/>
        <w:rPr>
          <w:rFonts w:ascii="Times New Roman" w:eastAsia="Times New Roman" w:hAnsi="Times New Roman" w:cs="Times New Roman"/>
          <w:b/>
          <w:lang w:eastAsia="ru-RU"/>
        </w:rPr>
      </w:pPr>
      <w:r w:rsidRPr="00D11812">
        <w:rPr>
          <w:rFonts w:ascii="Times New Roman" w:eastAsia="Times New Roman" w:hAnsi="Times New Roman" w:cs="Times New Roman"/>
          <w:b/>
          <w:lang w:val="en-US" w:eastAsia="ru-RU"/>
        </w:rPr>
        <w:t>XIII</w:t>
      </w:r>
      <w:r w:rsidRPr="00D11812">
        <w:rPr>
          <w:rFonts w:ascii="Times New Roman" w:eastAsia="Times New Roman" w:hAnsi="Times New Roman" w:cs="Times New Roman"/>
          <w:b/>
          <w:lang w:eastAsia="ru-RU"/>
        </w:rPr>
        <w:t xml:space="preserve">. Виды персональных выплат руководителям Учреждения, заместителям руководителя </w:t>
      </w:r>
    </w:p>
    <w:p w:rsidR="00617DAE" w:rsidRPr="00D11812" w:rsidRDefault="00617DAE" w:rsidP="006D0722">
      <w:pPr>
        <w:tabs>
          <w:tab w:val="left" w:pos="1276"/>
        </w:tabs>
        <w:autoSpaceDE w:val="0"/>
        <w:autoSpaceDN w:val="0"/>
        <w:adjustRightInd w:val="0"/>
        <w:spacing w:after="0" w:line="240" w:lineRule="auto"/>
        <w:ind w:firstLine="851"/>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6"/>
        <w:gridCol w:w="3119"/>
      </w:tblGrid>
      <w:tr w:rsidR="00D11812" w:rsidRPr="00D11812" w:rsidTr="008C2A4D">
        <w:tc>
          <w:tcPr>
            <w:tcW w:w="6866" w:type="dxa"/>
            <w:tcBorders>
              <w:top w:val="single" w:sz="4" w:space="0" w:color="auto"/>
              <w:bottom w:val="single" w:sz="4" w:space="0" w:color="auto"/>
            </w:tcBorders>
          </w:tcPr>
          <w:p w:rsidR="008C2A4D" w:rsidRPr="00D11812" w:rsidRDefault="008C2A4D"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Виды персональных выплат</w:t>
            </w:r>
          </w:p>
        </w:tc>
        <w:tc>
          <w:tcPr>
            <w:tcW w:w="3119" w:type="dxa"/>
            <w:tcBorders>
              <w:top w:val="single" w:sz="4" w:space="0" w:color="auto"/>
              <w:bottom w:val="single" w:sz="4" w:space="0" w:color="auto"/>
            </w:tcBorders>
          </w:tcPr>
          <w:p w:rsidR="008C2A4D" w:rsidRPr="00D11812" w:rsidRDefault="008C2A4D"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Предельный размер выплат к окладу </w:t>
            </w:r>
          </w:p>
          <w:p w:rsidR="008C2A4D" w:rsidRPr="00D11812" w:rsidRDefault="008C2A4D"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(должностному окладу)</w:t>
            </w:r>
          </w:p>
        </w:tc>
      </w:tr>
      <w:tr w:rsidR="00D11812" w:rsidRPr="00D11812" w:rsidTr="008C2A4D">
        <w:tc>
          <w:tcPr>
            <w:tcW w:w="6866" w:type="dxa"/>
            <w:tcBorders>
              <w:top w:val="single" w:sz="4" w:space="0" w:color="auto"/>
              <w:bottom w:val="single" w:sz="4" w:space="0" w:color="auto"/>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Сложность, напряженность и особый режим работы, наличие филиалов:</w:t>
            </w:r>
          </w:p>
        </w:tc>
        <w:tc>
          <w:tcPr>
            <w:tcW w:w="3119" w:type="dxa"/>
            <w:tcBorders>
              <w:top w:val="single" w:sz="4" w:space="0" w:color="auto"/>
              <w:bottom w:val="single" w:sz="4" w:space="0" w:color="auto"/>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r>
      <w:tr w:rsidR="00D11812" w:rsidRPr="00D11812" w:rsidTr="008C2A4D">
        <w:tc>
          <w:tcPr>
            <w:tcW w:w="6866" w:type="dxa"/>
            <w:tcBorders>
              <w:top w:val="single" w:sz="4" w:space="0" w:color="auto"/>
              <w:bottom w:val="single" w:sz="4" w:space="0" w:color="auto"/>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 3</w:t>
            </w:r>
          </w:p>
        </w:tc>
        <w:tc>
          <w:tcPr>
            <w:tcW w:w="3119" w:type="dxa"/>
            <w:tcBorders>
              <w:top w:val="single" w:sz="4" w:space="0" w:color="auto"/>
              <w:bottom w:val="single" w:sz="4" w:space="0" w:color="auto"/>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D11812" w:rsidRPr="00D11812" w:rsidTr="008C2A4D">
        <w:tblPrEx>
          <w:tblBorders>
            <w:insideH w:val="none" w:sz="0" w:space="0" w:color="auto"/>
          </w:tblBorders>
        </w:tblPrEx>
        <w:tc>
          <w:tcPr>
            <w:tcW w:w="6866" w:type="dxa"/>
            <w:tcBorders>
              <w:top w:val="single" w:sz="4" w:space="0" w:color="auto"/>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свыше 3</w:t>
            </w:r>
          </w:p>
        </w:tc>
        <w:tc>
          <w:tcPr>
            <w:tcW w:w="3119" w:type="dxa"/>
            <w:tcBorders>
              <w:top w:val="single" w:sz="4" w:space="0" w:color="auto"/>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45%</w:t>
            </w:r>
          </w:p>
        </w:tc>
      </w:tr>
      <w:tr w:rsidR="00D11812" w:rsidRPr="00D11812" w:rsidTr="008C2A4D">
        <w:tblPrEx>
          <w:tblBorders>
            <w:insideH w:val="none" w:sz="0" w:space="0" w:color="auto"/>
          </w:tblBorders>
        </w:tblPrEx>
        <w:tc>
          <w:tcPr>
            <w:tcW w:w="6866" w:type="dxa"/>
            <w:tcBorders>
              <w:top w:val="single" w:sz="4" w:space="0" w:color="auto"/>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Опыт работы в занимаемой должности </w:t>
            </w:r>
            <w:hyperlink w:anchor="P674" w:history="1">
              <w:r w:rsidRPr="00D11812">
                <w:rPr>
                  <w:rFonts w:ascii="Times New Roman" w:eastAsia="Times New Roman" w:hAnsi="Times New Roman" w:cs="Times New Roman"/>
                  <w:lang w:eastAsia="ru-RU"/>
                </w:rPr>
                <w:t>&lt;*&gt;</w:t>
              </w:r>
            </w:hyperlink>
            <w:r w:rsidRPr="00D11812">
              <w:rPr>
                <w:rFonts w:ascii="Times New Roman" w:eastAsia="Times New Roman" w:hAnsi="Times New Roman" w:cs="Times New Roman"/>
                <w:lang w:eastAsia="ru-RU"/>
              </w:rPr>
              <w:t>:</w:t>
            </w:r>
          </w:p>
        </w:tc>
        <w:tc>
          <w:tcPr>
            <w:tcW w:w="3119" w:type="dxa"/>
            <w:tcBorders>
              <w:top w:val="single" w:sz="4" w:space="0" w:color="auto"/>
              <w:bottom w:val="nil"/>
            </w:tcBorders>
            <w:vAlign w:val="bottom"/>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1 года до 5 лет</w:t>
            </w:r>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кандидата наук, культурологии, искусствоведения </w:t>
            </w:r>
            <w:hyperlink w:anchor="P675" w:history="1">
              <w:r w:rsidRPr="00D11812">
                <w:rPr>
                  <w:rFonts w:ascii="Times New Roman" w:eastAsia="Times New Roman" w:hAnsi="Times New Roman" w:cs="Times New Roman"/>
                  <w:lang w:eastAsia="ru-RU"/>
                </w:rPr>
                <w:t>&lt;**&gt;</w:t>
              </w:r>
            </w:hyperlink>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доктора наук, культурологии, искусствоведения </w:t>
            </w:r>
            <w:hyperlink w:anchor="P675" w:history="1">
              <w:r w:rsidRPr="00D11812">
                <w:rPr>
                  <w:rFonts w:ascii="Times New Roman" w:eastAsia="Times New Roman" w:hAnsi="Times New Roman" w:cs="Times New Roman"/>
                  <w:lang w:eastAsia="ru-RU"/>
                </w:rPr>
                <w:t>&lt;**&gt;</w:t>
              </w:r>
            </w:hyperlink>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"Заслуженный" </w:t>
            </w:r>
            <w:hyperlink w:anchor="P675" w:history="1">
              <w:r w:rsidRPr="00D11812">
                <w:rPr>
                  <w:rFonts w:ascii="Times New Roman" w:eastAsia="Times New Roman" w:hAnsi="Times New Roman" w:cs="Times New Roman"/>
                  <w:lang w:eastAsia="ru-RU"/>
                </w:rPr>
                <w:t>&lt;**&gt;</w:t>
              </w:r>
            </w:hyperlink>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"народный" </w:t>
            </w:r>
            <w:hyperlink w:anchor="P674" w:history="1">
              <w:r w:rsidRPr="00D11812">
                <w:rPr>
                  <w:rFonts w:ascii="Times New Roman" w:eastAsia="Times New Roman" w:hAnsi="Times New Roman" w:cs="Times New Roman"/>
                  <w:lang w:eastAsia="ru-RU"/>
                </w:rPr>
                <w:t>&lt;*&gt;</w:t>
              </w:r>
            </w:hyperlink>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D11812" w:rsidRPr="00D11812" w:rsidTr="008C2A4D">
        <w:tc>
          <w:tcPr>
            <w:tcW w:w="6866" w:type="dxa"/>
            <w:tcBorders>
              <w:top w:val="single" w:sz="4" w:space="0" w:color="auto"/>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5 лет до 10 лет</w:t>
            </w:r>
          </w:p>
        </w:tc>
        <w:tc>
          <w:tcPr>
            <w:tcW w:w="3119" w:type="dxa"/>
            <w:tcBorders>
              <w:top w:val="single" w:sz="4" w:space="0" w:color="auto"/>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кандидата наук, культурологии, искусствоведения </w:t>
            </w:r>
            <w:hyperlink w:anchor="P675" w:history="1">
              <w:r w:rsidRPr="00D11812">
                <w:rPr>
                  <w:rFonts w:ascii="Times New Roman" w:eastAsia="Times New Roman" w:hAnsi="Times New Roman" w:cs="Times New Roman"/>
                  <w:lang w:eastAsia="ru-RU"/>
                </w:rPr>
                <w:t>&lt;**&gt;</w:t>
              </w:r>
            </w:hyperlink>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доктора педагогических, экономических наук, культурологии, искусствоведения </w:t>
            </w:r>
            <w:hyperlink w:anchor="P675" w:history="1">
              <w:r w:rsidRPr="00D11812">
                <w:rPr>
                  <w:rFonts w:ascii="Times New Roman" w:eastAsia="Times New Roman" w:hAnsi="Times New Roman" w:cs="Times New Roman"/>
                  <w:lang w:eastAsia="ru-RU"/>
                </w:rPr>
                <w:t>&lt;**&gt;</w:t>
              </w:r>
            </w:hyperlink>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30%</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"Заслуженный" </w:t>
            </w:r>
            <w:hyperlink w:anchor="P675" w:history="1">
              <w:r w:rsidRPr="00D11812">
                <w:rPr>
                  <w:rFonts w:ascii="Times New Roman" w:eastAsia="Times New Roman" w:hAnsi="Times New Roman" w:cs="Times New Roman"/>
                  <w:lang w:eastAsia="ru-RU"/>
                </w:rPr>
                <w:t>&lt;**&gt;</w:t>
              </w:r>
            </w:hyperlink>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"народный" </w:t>
            </w:r>
            <w:hyperlink w:anchor="P675" w:history="1">
              <w:r w:rsidRPr="00D11812">
                <w:rPr>
                  <w:rFonts w:ascii="Times New Roman" w:eastAsia="Times New Roman" w:hAnsi="Times New Roman" w:cs="Times New Roman"/>
                  <w:lang w:eastAsia="ru-RU"/>
                </w:rPr>
                <w:t>&lt;**&gt;</w:t>
              </w:r>
            </w:hyperlink>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30%</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свыше 10 лет</w:t>
            </w:r>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w:t>
            </w:r>
          </w:p>
        </w:tc>
      </w:tr>
      <w:tr w:rsidR="00D11812" w:rsidRPr="00D11812" w:rsidTr="008C2A4D">
        <w:tblPrEx>
          <w:tblBorders>
            <w:insideH w:val="none" w:sz="0" w:space="0" w:color="auto"/>
          </w:tblBorders>
        </w:tblPrEx>
        <w:tc>
          <w:tcPr>
            <w:tcW w:w="6866" w:type="dxa"/>
            <w:tcBorders>
              <w:top w:val="nil"/>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кандидата педагогических, экономических наук, культурологии, искусствоведения </w:t>
            </w:r>
            <w:hyperlink w:anchor="P675" w:history="1">
              <w:r w:rsidRPr="00D11812">
                <w:rPr>
                  <w:rFonts w:ascii="Times New Roman" w:eastAsia="Times New Roman" w:hAnsi="Times New Roman" w:cs="Times New Roman"/>
                  <w:lang w:eastAsia="ru-RU"/>
                </w:rPr>
                <w:t>&lt;**&gt;</w:t>
              </w:r>
            </w:hyperlink>
          </w:p>
        </w:tc>
        <w:tc>
          <w:tcPr>
            <w:tcW w:w="3119" w:type="dxa"/>
            <w:tcBorders>
              <w:top w:val="nil"/>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35%</w:t>
            </w:r>
          </w:p>
        </w:tc>
      </w:tr>
      <w:tr w:rsidR="00D11812" w:rsidRPr="00D11812" w:rsidTr="008C2A4D">
        <w:tc>
          <w:tcPr>
            <w:tcW w:w="6866" w:type="dxa"/>
            <w:tcBorders>
              <w:top w:val="single" w:sz="4" w:space="0" w:color="auto"/>
              <w:bottom w:val="nil"/>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ученой степени доктора наук, культурологии, искусствоведения </w:t>
            </w:r>
            <w:hyperlink w:anchor="P674" w:history="1">
              <w:r w:rsidRPr="00D11812">
                <w:rPr>
                  <w:rFonts w:ascii="Times New Roman" w:eastAsia="Times New Roman" w:hAnsi="Times New Roman" w:cs="Times New Roman"/>
                  <w:lang w:eastAsia="ru-RU"/>
                </w:rPr>
                <w:t>&lt;*&gt;</w:t>
              </w:r>
            </w:hyperlink>
          </w:p>
        </w:tc>
        <w:tc>
          <w:tcPr>
            <w:tcW w:w="3119" w:type="dxa"/>
            <w:tcBorders>
              <w:top w:val="single" w:sz="4" w:space="0" w:color="auto"/>
              <w:bottom w:val="nil"/>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40%</w:t>
            </w:r>
          </w:p>
        </w:tc>
      </w:tr>
      <w:tr w:rsidR="00D11812" w:rsidRPr="00D11812" w:rsidTr="008C2A4D">
        <w:tblPrEx>
          <w:tblBorders>
            <w:insideH w:val="none" w:sz="0" w:space="0" w:color="auto"/>
          </w:tblBorders>
        </w:tblPrEx>
        <w:tc>
          <w:tcPr>
            <w:tcW w:w="6866" w:type="dxa"/>
            <w:tcBorders>
              <w:top w:val="nil"/>
              <w:bottom w:val="single" w:sz="4" w:space="0" w:color="auto"/>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"Заслуженный" </w:t>
            </w:r>
            <w:hyperlink w:anchor="P675" w:history="1">
              <w:r w:rsidRPr="00D11812">
                <w:rPr>
                  <w:rFonts w:ascii="Times New Roman" w:eastAsia="Times New Roman" w:hAnsi="Times New Roman" w:cs="Times New Roman"/>
                  <w:lang w:eastAsia="ru-RU"/>
                </w:rPr>
                <w:t>&lt;**&gt;</w:t>
              </w:r>
            </w:hyperlink>
          </w:p>
        </w:tc>
        <w:tc>
          <w:tcPr>
            <w:tcW w:w="3119" w:type="dxa"/>
            <w:tcBorders>
              <w:top w:val="nil"/>
              <w:bottom w:val="single" w:sz="4" w:space="0" w:color="auto"/>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35%</w:t>
            </w:r>
          </w:p>
        </w:tc>
      </w:tr>
      <w:tr w:rsidR="00D11812" w:rsidRPr="00D11812" w:rsidTr="008C2A4D">
        <w:tblPrEx>
          <w:tblBorders>
            <w:insideH w:val="none" w:sz="0" w:space="0" w:color="auto"/>
          </w:tblBorders>
        </w:tblPrEx>
        <w:tc>
          <w:tcPr>
            <w:tcW w:w="6866" w:type="dxa"/>
            <w:tcBorders>
              <w:top w:val="single" w:sz="4" w:space="0" w:color="auto"/>
              <w:bottom w:val="single" w:sz="4" w:space="0" w:color="auto"/>
            </w:tcBorders>
          </w:tcPr>
          <w:p w:rsidR="008C2A4D" w:rsidRPr="00D11812" w:rsidRDefault="008C2A4D"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при наличии почетного звания, начинающегося со слова "народный" </w:t>
            </w:r>
            <w:hyperlink w:anchor="P675" w:history="1">
              <w:r w:rsidRPr="00D11812">
                <w:rPr>
                  <w:rFonts w:ascii="Times New Roman" w:eastAsia="Times New Roman" w:hAnsi="Times New Roman" w:cs="Times New Roman"/>
                  <w:lang w:eastAsia="ru-RU"/>
                </w:rPr>
                <w:t>&lt;**&gt;</w:t>
              </w:r>
            </w:hyperlink>
          </w:p>
        </w:tc>
        <w:tc>
          <w:tcPr>
            <w:tcW w:w="3119" w:type="dxa"/>
            <w:tcBorders>
              <w:top w:val="single" w:sz="4" w:space="0" w:color="auto"/>
              <w:bottom w:val="single" w:sz="4" w:space="0" w:color="auto"/>
            </w:tcBorders>
          </w:tcPr>
          <w:p w:rsidR="008C2A4D" w:rsidRPr="00D11812" w:rsidRDefault="008C2A4D"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40%</w:t>
            </w:r>
          </w:p>
        </w:tc>
      </w:tr>
    </w:tbl>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bookmarkStart w:id="7" w:name="P674"/>
      <w:bookmarkEnd w:id="7"/>
      <w:r w:rsidRPr="00D11812">
        <w:rPr>
          <w:rFonts w:ascii="Times New Roman" w:eastAsia="Times New Roman" w:hAnsi="Times New Roman" w:cs="Times New Roman"/>
          <w:lang w:eastAsia="ru-RU"/>
        </w:rPr>
        <w:t>&lt;*&gt; Размеры выплат при наличии одновременно почетного звания и ученой степени суммируются.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bookmarkStart w:id="8" w:name="P675"/>
      <w:bookmarkEnd w:id="8"/>
      <w:r w:rsidRPr="00D11812">
        <w:rPr>
          <w:rFonts w:ascii="Times New Roman" w:eastAsia="Times New Roman" w:hAnsi="Times New Roman" w:cs="Times New Roman"/>
          <w:lang w:eastAsia="ru-RU"/>
        </w:rPr>
        <w:t>&lt;**&gt; Производится при условии соответствия ученой степени или почетного звания профилю учреждения или профилю педагогической деятельности (преподаваемых дисциплин).</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Персональные выплаты устанавливаются в процентах к окладу (должностному окладу) без учета повышающих коэффициентов.</w:t>
      </w:r>
    </w:p>
    <w:p w:rsidR="00617DAE" w:rsidRPr="00D11812" w:rsidRDefault="00617DAE" w:rsidP="006D0722">
      <w:pPr>
        <w:spacing w:after="0" w:line="240" w:lineRule="auto"/>
        <w:ind w:firstLine="851"/>
        <w:rPr>
          <w:rFonts w:ascii="Times New Roman" w:eastAsia="Times New Roman" w:hAnsi="Times New Roman" w:cs="Times New Roman"/>
          <w:b/>
          <w:lang w:eastAsia="ru-RU"/>
        </w:rPr>
      </w:pPr>
    </w:p>
    <w:p w:rsidR="00617DAE" w:rsidRPr="00D11812" w:rsidRDefault="00617DAE" w:rsidP="006D0722">
      <w:pPr>
        <w:spacing w:after="0" w:line="240" w:lineRule="auto"/>
        <w:ind w:firstLine="851"/>
        <w:rPr>
          <w:rFonts w:ascii="Times New Roman" w:eastAsia="Times New Roman" w:hAnsi="Times New Roman" w:cs="Times New Roman"/>
          <w:b/>
          <w:lang w:eastAsia="ru-RU"/>
        </w:rPr>
      </w:pPr>
      <w:r w:rsidRPr="00D11812">
        <w:rPr>
          <w:rFonts w:ascii="Times New Roman" w:eastAsia="Times New Roman" w:hAnsi="Times New Roman" w:cs="Times New Roman"/>
          <w:b/>
          <w:lang w:val="en-US" w:eastAsia="ru-RU"/>
        </w:rPr>
        <w:t>XIV</w:t>
      </w:r>
      <w:r w:rsidRPr="00D11812">
        <w:rPr>
          <w:rFonts w:ascii="Times New Roman" w:eastAsia="Times New Roman" w:hAnsi="Times New Roman" w:cs="Times New Roman"/>
          <w:b/>
          <w:lang w:eastAsia="ru-RU"/>
        </w:rPr>
        <w:t xml:space="preserve">.Размер выплат по итогам </w:t>
      </w:r>
      <w:proofErr w:type="gramStart"/>
      <w:r w:rsidRPr="00D11812">
        <w:rPr>
          <w:rFonts w:ascii="Times New Roman" w:eastAsia="Times New Roman" w:hAnsi="Times New Roman" w:cs="Times New Roman"/>
          <w:b/>
          <w:lang w:eastAsia="ru-RU"/>
        </w:rPr>
        <w:t>работы  заместителям</w:t>
      </w:r>
      <w:proofErr w:type="gramEnd"/>
      <w:r w:rsidRPr="00D11812">
        <w:rPr>
          <w:rFonts w:ascii="Times New Roman" w:eastAsia="Times New Roman" w:hAnsi="Times New Roman" w:cs="Times New Roman"/>
          <w:b/>
          <w:lang w:eastAsia="ru-RU"/>
        </w:rPr>
        <w:t xml:space="preserve"> руководителя Учреждения</w:t>
      </w:r>
    </w:p>
    <w:tbl>
      <w:tblPr>
        <w:tblW w:w="10031" w:type="dxa"/>
        <w:tblInd w:w="-38" w:type="dxa"/>
        <w:tblLayout w:type="fixed"/>
        <w:tblCellMar>
          <w:left w:w="70" w:type="dxa"/>
          <w:right w:w="70" w:type="dxa"/>
        </w:tblCellMar>
        <w:tblLook w:val="04A0" w:firstRow="1" w:lastRow="0" w:firstColumn="1" w:lastColumn="0" w:noHBand="0" w:noVBand="1"/>
      </w:tblPr>
      <w:tblGrid>
        <w:gridCol w:w="3083"/>
        <w:gridCol w:w="2691"/>
        <w:gridCol w:w="2266"/>
        <w:gridCol w:w="1991"/>
      </w:tblGrid>
      <w:tr w:rsidR="00D11812" w:rsidRPr="00D11812" w:rsidTr="008C2A4D">
        <w:trPr>
          <w:cantSplit/>
          <w:trHeight w:val="873"/>
        </w:trPr>
        <w:tc>
          <w:tcPr>
            <w:tcW w:w="3083" w:type="dxa"/>
            <w:vMerge w:val="restart"/>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ind w:firstLine="38"/>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Критерии</w:t>
            </w:r>
            <w:r w:rsidRPr="00D11812">
              <w:rPr>
                <w:rFonts w:ascii="Times New Roman" w:eastAsia="Times New Roman" w:hAnsi="Times New Roman" w:cs="Times New Roman"/>
                <w:bCs/>
                <w:lang w:eastAsia="ru-RU"/>
              </w:rPr>
              <w:t xml:space="preserve"> </w:t>
            </w:r>
            <w:r w:rsidRPr="00D11812">
              <w:rPr>
                <w:rFonts w:ascii="Times New Roman" w:eastAsia="Times New Roman" w:hAnsi="Times New Roman" w:cs="Times New Roman"/>
                <w:lang w:eastAsia="ru-RU"/>
              </w:rPr>
              <w:t xml:space="preserve">оценки результативности </w:t>
            </w:r>
            <w:r w:rsidRPr="00D11812">
              <w:rPr>
                <w:rFonts w:ascii="Times New Roman" w:eastAsia="Times New Roman" w:hAnsi="Times New Roman" w:cs="Times New Roman"/>
                <w:lang w:eastAsia="ru-RU"/>
              </w:rPr>
              <w:br/>
              <w:t>и качества труда работников Учреждения</w:t>
            </w:r>
          </w:p>
        </w:tc>
        <w:tc>
          <w:tcPr>
            <w:tcW w:w="4957" w:type="dxa"/>
            <w:gridSpan w:val="2"/>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ind w:firstLine="38"/>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Условия</w:t>
            </w:r>
          </w:p>
        </w:tc>
        <w:tc>
          <w:tcPr>
            <w:tcW w:w="1991" w:type="dxa"/>
            <w:vMerge w:val="restart"/>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ind w:firstLine="38"/>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Предельный размер к окладу (должностному окладу), ставке</w:t>
            </w:r>
          </w:p>
        </w:tc>
      </w:tr>
      <w:tr w:rsidR="00D11812" w:rsidRPr="00D11812" w:rsidTr="008C2A4D">
        <w:trPr>
          <w:cantSplit/>
          <w:trHeight w:val="736"/>
        </w:trPr>
        <w:tc>
          <w:tcPr>
            <w:tcW w:w="3083" w:type="dxa"/>
            <w:vMerge/>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691" w:type="dxa"/>
            <w:tcBorders>
              <w:top w:val="single" w:sz="6" w:space="0" w:color="auto"/>
              <w:left w:val="single" w:sz="6" w:space="0" w:color="auto"/>
              <w:bottom w:val="single" w:sz="6" w:space="0" w:color="auto"/>
              <w:right w:val="single" w:sz="4"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наименование</w:t>
            </w:r>
          </w:p>
        </w:tc>
        <w:tc>
          <w:tcPr>
            <w:tcW w:w="2266" w:type="dxa"/>
            <w:tcBorders>
              <w:top w:val="single" w:sz="6" w:space="0" w:color="auto"/>
              <w:left w:val="single" w:sz="4"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индикатор</w:t>
            </w:r>
          </w:p>
        </w:tc>
        <w:tc>
          <w:tcPr>
            <w:tcW w:w="1991" w:type="dxa"/>
            <w:vMerge/>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r>
      <w:tr w:rsidR="00D11812" w:rsidRPr="00D11812" w:rsidTr="008C2A4D">
        <w:trPr>
          <w:cantSplit/>
          <w:trHeight w:val="401"/>
        </w:trPr>
        <w:tc>
          <w:tcPr>
            <w:tcW w:w="3083" w:type="dxa"/>
            <w:tcBorders>
              <w:top w:val="single" w:sz="6" w:space="0" w:color="auto"/>
              <w:left w:val="single" w:sz="6" w:space="0" w:color="auto"/>
              <w:bottom w:val="single" w:sz="4"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Степень освоения выделенных бюджетных средств</w:t>
            </w:r>
          </w:p>
        </w:tc>
        <w:tc>
          <w:tcPr>
            <w:tcW w:w="2691" w:type="dxa"/>
            <w:tcBorders>
              <w:top w:val="single" w:sz="6" w:space="0" w:color="auto"/>
              <w:left w:val="single" w:sz="6" w:space="0" w:color="auto"/>
              <w:bottom w:val="nil"/>
              <w:right w:val="single" w:sz="6" w:space="0" w:color="auto"/>
            </w:tcBorders>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освоения выделенных бюджетных средств</w:t>
            </w:r>
          </w:p>
        </w:tc>
        <w:tc>
          <w:tcPr>
            <w:tcW w:w="2266" w:type="dxa"/>
            <w:tcBorders>
              <w:top w:val="single" w:sz="6" w:space="0" w:color="auto"/>
              <w:left w:val="single" w:sz="6" w:space="0" w:color="auto"/>
              <w:bottom w:val="nil"/>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98% до 99%</w:t>
            </w:r>
          </w:p>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99,1% до 100%</w:t>
            </w:r>
          </w:p>
        </w:tc>
        <w:tc>
          <w:tcPr>
            <w:tcW w:w="1991" w:type="dxa"/>
            <w:tcBorders>
              <w:top w:val="single" w:sz="6" w:space="0" w:color="auto"/>
              <w:left w:val="single" w:sz="6" w:space="0" w:color="auto"/>
              <w:bottom w:val="nil"/>
              <w:right w:val="single" w:sz="6" w:space="0" w:color="auto"/>
            </w:tcBorders>
            <w:vAlign w:val="center"/>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70%</w:t>
            </w:r>
          </w:p>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100 %</w:t>
            </w:r>
          </w:p>
        </w:tc>
      </w:tr>
      <w:tr w:rsidR="00D11812" w:rsidRPr="00D11812" w:rsidTr="008C2A4D">
        <w:trPr>
          <w:cantSplit/>
          <w:trHeight w:val="240"/>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ремонтных работ</w:t>
            </w:r>
          </w:p>
        </w:tc>
        <w:tc>
          <w:tcPr>
            <w:tcW w:w="26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Текущий ремонт</w:t>
            </w:r>
          </w:p>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Капитальный ремонт</w:t>
            </w:r>
          </w:p>
        </w:tc>
        <w:tc>
          <w:tcPr>
            <w:tcW w:w="226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proofErr w:type="gramStart"/>
            <w:r w:rsidRPr="00D11812">
              <w:rPr>
                <w:rFonts w:ascii="Times New Roman" w:eastAsia="Times New Roman" w:hAnsi="Times New Roman" w:cs="Times New Roman"/>
                <w:lang w:eastAsia="ru-RU"/>
              </w:rPr>
              <w:t xml:space="preserve">выполнен в срок, качественно, </w:t>
            </w:r>
            <w:r w:rsidRPr="00D11812">
              <w:rPr>
                <w:rFonts w:ascii="Times New Roman" w:eastAsia="Times New Roman" w:hAnsi="Times New Roman" w:cs="Times New Roman"/>
                <w:lang w:eastAsia="ru-RU"/>
              </w:rPr>
              <w:br/>
              <w:t>в полном объеме</w:t>
            </w:r>
            <w:proofErr w:type="gramEnd"/>
          </w:p>
        </w:tc>
        <w:tc>
          <w:tcPr>
            <w:tcW w:w="19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25 %</w:t>
            </w:r>
          </w:p>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50 %</w:t>
            </w:r>
          </w:p>
        </w:tc>
      </w:tr>
      <w:tr w:rsidR="00D11812" w:rsidRPr="00D11812" w:rsidTr="008C2A4D">
        <w:trPr>
          <w:cantSplit/>
          <w:trHeight w:val="240"/>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Подготовка образовательного учреждения к новому учебному году</w:t>
            </w:r>
          </w:p>
        </w:tc>
        <w:tc>
          <w:tcPr>
            <w:tcW w:w="26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учреждение принято надзорными органами</w:t>
            </w:r>
          </w:p>
        </w:tc>
        <w:tc>
          <w:tcPr>
            <w:tcW w:w="226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Без замечаний</w:t>
            </w:r>
          </w:p>
        </w:tc>
        <w:tc>
          <w:tcPr>
            <w:tcW w:w="19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D11812" w:rsidRPr="00D11812" w:rsidTr="008C2A4D">
        <w:trPr>
          <w:cantSplit/>
          <w:trHeight w:val="240"/>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 в инновационной деятельности</w:t>
            </w:r>
          </w:p>
        </w:tc>
        <w:tc>
          <w:tcPr>
            <w:tcW w:w="26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реализуемых проектов</w:t>
            </w:r>
          </w:p>
        </w:tc>
        <w:tc>
          <w:tcPr>
            <w:tcW w:w="226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участие</w:t>
            </w:r>
          </w:p>
        </w:tc>
        <w:tc>
          <w:tcPr>
            <w:tcW w:w="19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100%</w:t>
            </w:r>
          </w:p>
        </w:tc>
      </w:tr>
      <w:tr w:rsidR="00D11812" w:rsidRPr="00D11812" w:rsidTr="008C2A4D">
        <w:trPr>
          <w:cantSplit/>
          <w:trHeight w:val="240"/>
        </w:trPr>
        <w:tc>
          <w:tcPr>
            <w:tcW w:w="3083" w:type="dxa"/>
            <w:vMerge w:val="restart"/>
            <w:tcBorders>
              <w:top w:val="single" w:sz="4" w:space="0" w:color="auto"/>
              <w:left w:val="single" w:sz="6" w:space="0" w:color="auto"/>
              <w:right w:val="single" w:sz="6" w:space="0" w:color="auto"/>
            </w:tcBorders>
            <w:vAlign w:val="center"/>
            <w:hideMark/>
          </w:tcPr>
          <w:p w:rsidR="00617DAE" w:rsidRPr="00D11812" w:rsidRDefault="00617DAE" w:rsidP="008C2A4D">
            <w:pPr>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Организация и проведение важных работ, мероприятий</w:t>
            </w:r>
          </w:p>
        </w:tc>
        <w:tc>
          <w:tcPr>
            <w:tcW w:w="2691" w:type="dxa"/>
            <w:vMerge w:val="restart"/>
            <w:tcBorders>
              <w:top w:val="single" w:sz="6" w:space="0" w:color="auto"/>
              <w:left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наличие важных работ, мероприятий</w:t>
            </w:r>
          </w:p>
        </w:tc>
        <w:tc>
          <w:tcPr>
            <w:tcW w:w="226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Международные</w:t>
            </w:r>
          </w:p>
        </w:tc>
        <w:tc>
          <w:tcPr>
            <w:tcW w:w="19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90%</w:t>
            </w:r>
          </w:p>
        </w:tc>
      </w:tr>
      <w:tr w:rsidR="00D11812" w:rsidRPr="00D11812" w:rsidTr="008C2A4D">
        <w:trPr>
          <w:cantSplit/>
          <w:trHeight w:val="240"/>
        </w:trPr>
        <w:tc>
          <w:tcPr>
            <w:tcW w:w="3083" w:type="dxa"/>
            <w:vMerge/>
            <w:tcBorders>
              <w:left w:val="single" w:sz="6" w:space="0" w:color="auto"/>
              <w:right w:val="single" w:sz="6" w:space="0" w:color="auto"/>
            </w:tcBorders>
            <w:vAlign w:val="center"/>
            <w:hideMark/>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691" w:type="dxa"/>
            <w:vMerge/>
            <w:tcBorders>
              <w:left w:val="single" w:sz="6" w:space="0" w:color="auto"/>
              <w:right w:val="single" w:sz="6" w:space="0" w:color="auto"/>
            </w:tcBorders>
            <w:vAlign w:val="center"/>
            <w:hideMark/>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c>
          <w:tcPr>
            <w:tcW w:w="226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Федеральные</w:t>
            </w:r>
          </w:p>
        </w:tc>
        <w:tc>
          <w:tcPr>
            <w:tcW w:w="19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80%</w:t>
            </w:r>
          </w:p>
        </w:tc>
      </w:tr>
      <w:tr w:rsidR="00D11812" w:rsidRPr="00D11812" w:rsidTr="008C2A4D">
        <w:trPr>
          <w:cantSplit/>
          <w:trHeight w:val="240"/>
        </w:trPr>
        <w:tc>
          <w:tcPr>
            <w:tcW w:w="3083" w:type="dxa"/>
            <w:vMerge/>
            <w:tcBorders>
              <w:left w:val="single" w:sz="6" w:space="0" w:color="auto"/>
              <w:right w:val="single" w:sz="6" w:space="0" w:color="auto"/>
            </w:tcBorders>
            <w:vAlign w:val="center"/>
            <w:hideMark/>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691" w:type="dxa"/>
            <w:vMerge/>
            <w:tcBorders>
              <w:left w:val="single" w:sz="6" w:space="0" w:color="auto"/>
              <w:right w:val="single" w:sz="6" w:space="0" w:color="auto"/>
            </w:tcBorders>
            <w:vAlign w:val="center"/>
            <w:hideMark/>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c>
          <w:tcPr>
            <w:tcW w:w="226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Межрегиональные</w:t>
            </w:r>
          </w:p>
        </w:tc>
        <w:tc>
          <w:tcPr>
            <w:tcW w:w="19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70%</w:t>
            </w:r>
          </w:p>
        </w:tc>
      </w:tr>
      <w:tr w:rsidR="00D11812" w:rsidRPr="00D11812" w:rsidTr="008C2A4D">
        <w:trPr>
          <w:cantSplit/>
          <w:trHeight w:val="240"/>
        </w:trPr>
        <w:tc>
          <w:tcPr>
            <w:tcW w:w="3083" w:type="dxa"/>
            <w:vMerge/>
            <w:tcBorders>
              <w:left w:val="single" w:sz="6" w:space="0" w:color="auto"/>
              <w:right w:val="single" w:sz="6" w:space="0" w:color="auto"/>
            </w:tcBorders>
            <w:vAlign w:val="center"/>
            <w:hideMark/>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691" w:type="dxa"/>
            <w:vMerge/>
            <w:tcBorders>
              <w:left w:val="single" w:sz="6" w:space="0" w:color="auto"/>
              <w:right w:val="single" w:sz="6" w:space="0" w:color="auto"/>
            </w:tcBorders>
            <w:vAlign w:val="center"/>
            <w:hideMark/>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c>
          <w:tcPr>
            <w:tcW w:w="226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региональные</w:t>
            </w:r>
          </w:p>
        </w:tc>
        <w:tc>
          <w:tcPr>
            <w:tcW w:w="19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60%</w:t>
            </w:r>
          </w:p>
        </w:tc>
      </w:tr>
      <w:tr w:rsidR="00D11812" w:rsidRPr="00D11812" w:rsidTr="008C2A4D">
        <w:trPr>
          <w:cantSplit/>
          <w:trHeight w:val="240"/>
        </w:trPr>
        <w:tc>
          <w:tcPr>
            <w:tcW w:w="3083" w:type="dxa"/>
            <w:vMerge/>
            <w:tcBorders>
              <w:left w:val="single" w:sz="6" w:space="0" w:color="auto"/>
              <w:bottom w:val="single" w:sz="4" w:space="0" w:color="auto"/>
              <w:right w:val="single" w:sz="6" w:space="0" w:color="auto"/>
            </w:tcBorders>
            <w:vAlign w:val="center"/>
            <w:hideMark/>
          </w:tcPr>
          <w:p w:rsidR="00617DAE" w:rsidRPr="00D11812" w:rsidRDefault="00617DAE" w:rsidP="006D0722">
            <w:pPr>
              <w:spacing w:after="0" w:line="240" w:lineRule="auto"/>
              <w:ind w:firstLine="851"/>
              <w:rPr>
                <w:rFonts w:ascii="Times New Roman" w:eastAsia="Times New Roman" w:hAnsi="Times New Roman" w:cs="Times New Roman"/>
                <w:lang w:eastAsia="ru-RU"/>
              </w:rPr>
            </w:pPr>
          </w:p>
        </w:tc>
        <w:tc>
          <w:tcPr>
            <w:tcW w:w="2691" w:type="dxa"/>
            <w:vMerge/>
            <w:tcBorders>
              <w:left w:val="single" w:sz="6" w:space="0" w:color="auto"/>
              <w:bottom w:val="single" w:sz="6" w:space="0" w:color="auto"/>
              <w:right w:val="single" w:sz="6" w:space="0" w:color="auto"/>
            </w:tcBorders>
            <w:vAlign w:val="center"/>
            <w:hideMark/>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p>
        </w:tc>
        <w:tc>
          <w:tcPr>
            <w:tcW w:w="226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Внутри учреждения</w:t>
            </w:r>
          </w:p>
        </w:tc>
        <w:tc>
          <w:tcPr>
            <w:tcW w:w="19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D11812" w:rsidRPr="00D11812" w:rsidTr="008C2A4D">
        <w:trPr>
          <w:cantSplit/>
          <w:trHeight w:val="255"/>
        </w:trPr>
        <w:tc>
          <w:tcPr>
            <w:tcW w:w="3083" w:type="dxa"/>
            <w:tcBorders>
              <w:top w:val="single" w:sz="4" w:space="0" w:color="auto"/>
              <w:left w:val="single" w:sz="6" w:space="0" w:color="auto"/>
              <w:bottom w:val="single" w:sz="4" w:space="0" w:color="auto"/>
              <w:right w:val="single" w:sz="6" w:space="0" w:color="auto"/>
            </w:tcBorders>
            <w:vAlign w:val="center"/>
            <w:hideMark/>
          </w:tcPr>
          <w:p w:rsidR="00617DAE" w:rsidRPr="00D11812" w:rsidRDefault="00617DAE" w:rsidP="008C2A4D">
            <w:pPr>
              <w:spacing w:after="0" w:line="240" w:lineRule="auto"/>
              <w:ind w:firstLine="38"/>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Повышение эффективности (сокращение) бюджетных расходов</w:t>
            </w:r>
          </w:p>
        </w:tc>
        <w:tc>
          <w:tcPr>
            <w:tcW w:w="26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ind w:firstLine="38"/>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проведение мероприятий по снижению потребления коммунальных услуг (ресурсосбережение) без учета благоприятных погодных условий</w:t>
            </w:r>
          </w:p>
        </w:tc>
        <w:tc>
          <w:tcPr>
            <w:tcW w:w="2266"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ind w:firstLine="38"/>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уменьшение объема фактически потребляемых учреждением энергоресурсов не менее чем на 3% в год</w:t>
            </w:r>
          </w:p>
        </w:tc>
        <w:tc>
          <w:tcPr>
            <w:tcW w:w="1991" w:type="dxa"/>
            <w:tcBorders>
              <w:top w:val="single" w:sz="6" w:space="0" w:color="auto"/>
              <w:left w:val="single" w:sz="6" w:space="0" w:color="auto"/>
              <w:bottom w:val="single" w:sz="6" w:space="0" w:color="auto"/>
              <w:right w:val="single" w:sz="6" w:space="0" w:color="auto"/>
            </w:tcBorders>
            <w:vAlign w:val="center"/>
            <w:hideMark/>
          </w:tcPr>
          <w:p w:rsidR="00617DAE" w:rsidRPr="00D11812" w:rsidRDefault="00617DAE" w:rsidP="008C2A4D">
            <w:pPr>
              <w:autoSpaceDE w:val="0"/>
              <w:autoSpaceDN w:val="0"/>
              <w:adjustRightInd w:val="0"/>
              <w:spacing w:after="0" w:line="240" w:lineRule="auto"/>
              <w:ind w:firstLine="38"/>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10%</w:t>
            </w:r>
          </w:p>
        </w:tc>
      </w:tr>
    </w:tbl>
    <w:p w:rsidR="00617DAE" w:rsidRPr="00D11812" w:rsidRDefault="00617DAE" w:rsidP="006D0722">
      <w:pPr>
        <w:tabs>
          <w:tab w:val="left" w:pos="1276"/>
        </w:tabs>
        <w:autoSpaceDE w:val="0"/>
        <w:autoSpaceDN w:val="0"/>
        <w:adjustRightInd w:val="0"/>
        <w:spacing w:after="0" w:line="240" w:lineRule="auto"/>
        <w:ind w:firstLine="851"/>
        <w:rPr>
          <w:rFonts w:ascii="Times New Roman" w:eastAsia="Times New Roman" w:hAnsi="Times New Roman" w:cs="Times New Roman"/>
          <w:b/>
          <w:lang w:eastAsia="ru-RU"/>
        </w:rPr>
      </w:pPr>
    </w:p>
    <w:p w:rsidR="00617DAE" w:rsidRPr="00D11812" w:rsidRDefault="00617DAE" w:rsidP="006D0722">
      <w:pPr>
        <w:tabs>
          <w:tab w:val="left" w:pos="1276"/>
        </w:tabs>
        <w:autoSpaceDE w:val="0"/>
        <w:autoSpaceDN w:val="0"/>
        <w:adjustRightInd w:val="0"/>
        <w:spacing w:after="0" w:line="240" w:lineRule="auto"/>
        <w:ind w:firstLine="851"/>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XV. Выплаты компенсационного характера.</w:t>
      </w:r>
    </w:p>
    <w:p w:rsidR="00617DAE" w:rsidRPr="00D11812" w:rsidRDefault="00617DAE" w:rsidP="006D0722">
      <w:pPr>
        <w:tabs>
          <w:tab w:val="left" w:pos="1276"/>
        </w:tabs>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15.1.К выплатам компенсационного характера относятся:</w:t>
      </w:r>
    </w:p>
    <w:p w:rsidR="00617DAE" w:rsidRPr="00D11812" w:rsidRDefault="00617DAE" w:rsidP="006D0722">
      <w:pPr>
        <w:tabs>
          <w:tab w:val="left" w:pos="1276"/>
        </w:tabs>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выплаты работникам, занятым на тяжелых работах, работах с вредными и (или) опасными и иными особыми условиями труда; </w:t>
      </w:r>
    </w:p>
    <w:p w:rsidR="00617DAE" w:rsidRPr="00D11812" w:rsidRDefault="00617DAE" w:rsidP="006D0722">
      <w:pPr>
        <w:tabs>
          <w:tab w:val="left" w:pos="1276"/>
        </w:tabs>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617DAE" w:rsidRPr="00D11812" w:rsidRDefault="00617DAE" w:rsidP="006D0722">
      <w:pPr>
        <w:tabs>
          <w:tab w:val="left" w:pos="1276"/>
        </w:tabs>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 xml:space="preserve"> 15.2. Виды  выплат  компенсационного  характера,  размеры  и  условия  их  осуществления устанавливаются в   Положении об оплате  труда учреждения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 </w:t>
      </w:r>
    </w:p>
    <w:p w:rsidR="00617DAE" w:rsidRPr="00D11812" w:rsidRDefault="00617DAE" w:rsidP="006D0722">
      <w:pPr>
        <w:tabs>
          <w:tab w:val="left" w:pos="1276"/>
        </w:tabs>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15.3. В  случаях,  определенных  законодательством  Российской  Федерации  и  Красноярского  края,  к  заработной  плате  работников  Школы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w:t>
      </w:r>
    </w:p>
    <w:p w:rsidR="00617DAE" w:rsidRPr="00D11812" w:rsidRDefault="00617DAE" w:rsidP="006D0722">
      <w:pPr>
        <w:tabs>
          <w:tab w:val="left" w:pos="1276"/>
        </w:tabs>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15.4. Оплата труда в выходные и нерабочие праздничные дни производится на основании статьи 153 Трудового кодекса Российской Федерации. </w:t>
      </w:r>
    </w:p>
    <w:p w:rsidR="00617DAE" w:rsidRPr="00D11812" w:rsidRDefault="00617DAE" w:rsidP="006D0722">
      <w:pPr>
        <w:tabs>
          <w:tab w:val="left" w:pos="1276"/>
        </w:tabs>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15.5. </w:t>
      </w:r>
      <w:proofErr w:type="gramStart"/>
      <w:r w:rsidRPr="00D11812">
        <w:rPr>
          <w:rFonts w:ascii="Times New Roman" w:eastAsia="Times New Roman" w:hAnsi="Times New Roman" w:cs="Times New Roman"/>
          <w:lang w:eastAsia="ru-RU"/>
        </w:rPr>
        <w:t xml:space="preserve">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 </w:t>
      </w:r>
      <w:proofErr w:type="gramEnd"/>
    </w:p>
    <w:p w:rsidR="00617DAE" w:rsidRPr="00D11812" w:rsidRDefault="00617DAE" w:rsidP="006D0722">
      <w:pPr>
        <w:tabs>
          <w:tab w:val="left" w:pos="1276"/>
        </w:tabs>
        <w:autoSpaceDE w:val="0"/>
        <w:autoSpaceDN w:val="0"/>
        <w:adjustRightInd w:val="0"/>
        <w:spacing w:after="0" w:line="240" w:lineRule="auto"/>
        <w:ind w:firstLine="851"/>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3990"/>
      </w:tblGrid>
      <w:tr w:rsidR="00D11812" w:rsidRPr="00D11812" w:rsidTr="006D0722">
        <w:tc>
          <w:tcPr>
            <w:tcW w:w="0" w:type="auto"/>
            <w:tcBorders>
              <w:top w:val="single" w:sz="4" w:space="0" w:color="auto"/>
              <w:left w:val="single" w:sz="4" w:space="0" w:color="auto"/>
              <w:bottom w:val="single" w:sz="4" w:space="0" w:color="auto"/>
              <w:right w:val="single" w:sz="4" w:space="0" w:color="auto"/>
            </w:tcBorders>
            <w:hideMark/>
          </w:tcPr>
          <w:p w:rsidR="008C2A4D" w:rsidRPr="00D11812" w:rsidRDefault="008C2A4D" w:rsidP="008C2A4D">
            <w:pPr>
              <w:tabs>
                <w:tab w:val="left" w:pos="127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Виды компенсационных выплат</w:t>
            </w:r>
          </w:p>
        </w:tc>
        <w:tc>
          <w:tcPr>
            <w:tcW w:w="0" w:type="auto"/>
            <w:tcBorders>
              <w:top w:val="single" w:sz="4" w:space="0" w:color="auto"/>
              <w:left w:val="single" w:sz="4" w:space="0" w:color="auto"/>
              <w:bottom w:val="single" w:sz="4" w:space="0" w:color="auto"/>
              <w:right w:val="single" w:sz="4" w:space="0" w:color="auto"/>
            </w:tcBorders>
            <w:hideMark/>
          </w:tcPr>
          <w:p w:rsidR="008C2A4D" w:rsidRPr="00D11812" w:rsidRDefault="008C2A4D" w:rsidP="008C2A4D">
            <w:pPr>
              <w:tabs>
                <w:tab w:val="left" w:pos="127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Размер в процентах к окладу (должностному окладу), ставке заработной платы.</w:t>
            </w:r>
          </w:p>
        </w:tc>
      </w:tr>
      <w:tr w:rsidR="00D11812" w:rsidRPr="00D11812" w:rsidTr="006D0722">
        <w:tc>
          <w:tcPr>
            <w:tcW w:w="0" w:type="auto"/>
            <w:tcBorders>
              <w:top w:val="single" w:sz="4" w:space="0" w:color="auto"/>
              <w:left w:val="single" w:sz="4" w:space="0" w:color="auto"/>
              <w:bottom w:val="single" w:sz="4" w:space="0" w:color="auto"/>
              <w:right w:val="single" w:sz="4" w:space="0" w:color="auto"/>
            </w:tcBorders>
            <w:hideMark/>
          </w:tcPr>
          <w:p w:rsidR="008C2A4D" w:rsidRPr="00D11812" w:rsidRDefault="008C2A4D" w:rsidP="008C2A4D">
            <w:pPr>
              <w:tabs>
                <w:tab w:val="left" w:pos="1276"/>
              </w:tabs>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Учителям за индивидуальное обучение на дому больных детей-хроников (при наличии соответствующего медицинского заключения)</w:t>
            </w:r>
          </w:p>
        </w:tc>
        <w:tc>
          <w:tcPr>
            <w:tcW w:w="0" w:type="auto"/>
            <w:tcBorders>
              <w:top w:val="single" w:sz="4" w:space="0" w:color="auto"/>
              <w:left w:val="single" w:sz="4" w:space="0" w:color="auto"/>
              <w:bottom w:val="single" w:sz="4" w:space="0" w:color="auto"/>
              <w:right w:val="single" w:sz="4" w:space="0" w:color="auto"/>
            </w:tcBorders>
            <w:hideMark/>
          </w:tcPr>
          <w:p w:rsidR="008C2A4D" w:rsidRPr="00D11812" w:rsidRDefault="008C2A4D" w:rsidP="008C2A4D">
            <w:pPr>
              <w:tabs>
                <w:tab w:val="left" w:pos="1276"/>
              </w:tabs>
              <w:autoSpaceDE w:val="0"/>
              <w:autoSpaceDN w:val="0"/>
              <w:adjustRightInd w:val="0"/>
              <w:spacing w:after="0" w:line="240" w:lineRule="auto"/>
              <w:jc w:val="center"/>
              <w:rPr>
                <w:rFonts w:ascii="Times New Roman" w:eastAsia="Times New Roman" w:hAnsi="Times New Roman" w:cs="Times New Roman"/>
                <w:lang w:eastAsia="ru-RU"/>
              </w:rPr>
            </w:pPr>
          </w:p>
          <w:p w:rsidR="008C2A4D" w:rsidRPr="00D11812" w:rsidRDefault="008C2A4D" w:rsidP="008C2A4D">
            <w:pPr>
              <w:tabs>
                <w:tab w:val="left" w:pos="1276"/>
              </w:tabs>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bl>
    <w:p w:rsidR="00617DAE" w:rsidRPr="00D11812" w:rsidRDefault="00617DAE" w:rsidP="006D0722">
      <w:pPr>
        <w:tabs>
          <w:tab w:val="left" w:pos="1276"/>
        </w:tabs>
        <w:autoSpaceDE w:val="0"/>
        <w:autoSpaceDN w:val="0"/>
        <w:adjustRightInd w:val="0"/>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jc w:val="both"/>
        <w:rPr>
          <w:rFonts w:ascii="Times New Roman" w:eastAsia="Times New Roman" w:hAnsi="Times New Roman" w:cs="Times New Roman"/>
          <w:lang w:val="en-US" w:eastAsia="ru-RU"/>
        </w:rPr>
      </w:pPr>
    </w:p>
    <w:p w:rsidR="00617DAE" w:rsidRPr="00D11812" w:rsidRDefault="00617DAE" w:rsidP="006D0722">
      <w:pPr>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b/>
          <w:lang w:eastAsia="ru-RU"/>
        </w:rPr>
        <w:t>XV</w:t>
      </w:r>
      <w:r w:rsidRPr="00D11812">
        <w:rPr>
          <w:rFonts w:ascii="Times New Roman" w:eastAsia="Times New Roman" w:hAnsi="Times New Roman" w:cs="Times New Roman"/>
          <w:b/>
          <w:lang w:val="en-US" w:eastAsia="ru-RU"/>
        </w:rPr>
        <w:t>I</w:t>
      </w:r>
      <w:r w:rsidRPr="00D11812">
        <w:rPr>
          <w:rFonts w:ascii="Times New Roman" w:eastAsia="Times New Roman" w:hAnsi="Times New Roman" w:cs="Times New Roman"/>
          <w:b/>
          <w:lang w:eastAsia="ru-RU"/>
        </w:rPr>
        <w:t xml:space="preserve"> Предельные уровни соотношения среднемесячной заработной платы руководителя Учреждения, его заместителей и среднемесячной заработной платы работников (без учёта руководителей и заместителей руководителя)» следующего содержания:</w:t>
      </w:r>
    </w:p>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235"/>
        <w:gridCol w:w="2264"/>
      </w:tblGrid>
      <w:tr w:rsidR="00D11812" w:rsidRPr="00D11812" w:rsidTr="008C2A4D">
        <w:tc>
          <w:tcPr>
            <w:tcW w:w="674" w:type="dxa"/>
            <w:shd w:val="clear" w:color="auto" w:fill="auto"/>
            <w:vAlign w:val="center"/>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 </w:t>
            </w:r>
            <w:proofErr w:type="gramStart"/>
            <w:r w:rsidRPr="00D11812">
              <w:rPr>
                <w:rFonts w:ascii="Times New Roman" w:eastAsia="Times New Roman" w:hAnsi="Times New Roman" w:cs="Times New Roman"/>
                <w:lang w:eastAsia="ru-RU"/>
              </w:rPr>
              <w:t>п</w:t>
            </w:r>
            <w:proofErr w:type="gramEnd"/>
            <w:r w:rsidRPr="00D11812">
              <w:rPr>
                <w:rFonts w:ascii="Times New Roman" w:eastAsia="Times New Roman" w:hAnsi="Times New Roman" w:cs="Times New Roman"/>
                <w:lang w:eastAsia="ru-RU"/>
              </w:rPr>
              <w:t>/п</w:t>
            </w:r>
          </w:p>
        </w:tc>
        <w:tc>
          <w:tcPr>
            <w:tcW w:w="7235" w:type="dxa"/>
            <w:shd w:val="clear" w:color="auto" w:fill="auto"/>
            <w:vAlign w:val="center"/>
          </w:tcPr>
          <w:p w:rsidR="00617DAE" w:rsidRPr="00D11812" w:rsidRDefault="00617DAE" w:rsidP="008C2A4D">
            <w:pPr>
              <w:autoSpaceDE w:val="0"/>
              <w:autoSpaceDN w:val="0"/>
              <w:adjustRightInd w:val="0"/>
              <w:spacing w:after="0" w:line="240" w:lineRule="auto"/>
              <w:ind w:firstLine="35"/>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Наименование</w:t>
            </w:r>
          </w:p>
        </w:tc>
        <w:tc>
          <w:tcPr>
            <w:tcW w:w="2264" w:type="dxa"/>
            <w:shd w:val="clear" w:color="auto" w:fill="auto"/>
            <w:vAlign w:val="center"/>
          </w:tcPr>
          <w:p w:rsidR="00617DAE" w:rsidRPr="00D11812" w:rsidRDefault="00617DAE" w:rsidP="008C2A4D">
            <w:pPr>
              <w:autoSpaceDE w:val="0"/>
              <w:autoSpaceDN w:val="0"/>
              <w:adjustRightInd w:val="0"/>
              <w:spacing w:after="0" w:line="240" w:lineRule="auto"/>
              <w:ind w:firstLine="35"/>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Кратность</w:t>
            </w:r>
          </w:p>
        </w:tc>
      </w:tr>
      <w:tr w:rsidR="00D11812" w:rsidRPr="00D11812" w:rsidTr="008C2A4D">
        <w:tc>
          <w:tcPr>
            <w:tcW w:w="674" w:type="dxa"/>
            <w:shd w:val="clear" w:color="auto" w:fill="auto"/>
            <w:vAlign w:val="center"/>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1.1.</w:t>
            </w:r>
          </w:p>
        </w:tc>
        <w:tc>
          <w:tcPr>
            <w:tcW w:w="7235" w:type="dxa"/>
            <w:shd w:val="clear" w:color="auto" w:fill="auto"/>
          </w:tcPr>
          <w:p w:rsidR="00617DAE" w:rsidRPr="00D11812" w:rsidRDefault="00617DAE" w:rsidP="008C2A4D">
            <w:pPr>
              <w:autoSpaceDE w:val="0"/>
              <w:autoSpaceDN w:val="0"/>
              <w:adjustRightInd w:val="0"/>
              <w:spacing w:after="0" w:line="240" w:lineRule="auto"/>
              <w:ind w:firstLine="35"/>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Руководитель</w:t>
            </w:r>
          </w:p>
        </w:tc>
        <w:tc>
          <w:tcPr>
            <w:tcW w:w="2264" w:type="dxa"/>
            <w:shd w:val="clear" w:color="auto" w:fill="auto"/>
            <w:vAlign w:val="center"/>
          </w:tcPr>
          <w:p w:rsidR="00617DAE" w:rsidRPr="00D11812" w:rsidRDefault="00617DAE" w:rsidP="008C2A4D">
            <w:pPr>
              <w:autoSpaceDE w:val="0"/>
              <w:autoSpaceDN w:val="0"/>
              <w:adjustRightInd w:val="0"/>
              <w:spacing w:after="0" w:line="240" w:lineRule="auto"/>
              <w:ind w:firstLine="35"/>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3,5</w:t>
            </w:r>
          </w:p>
        </w:tc>
      </w:tr>
      <w:tr w:rsidR="00D11812" w:rsidRPr="00D11812" w:rsidTr="008C2A4D">
        <w:tc>
          <w:tcPr>
            <w:tcW w:w="674" w:type="dxa"/>
            <w:shd w:val="clear" w:color="auto" w:fill="auto"/>
            <w:vAlign w:val="center"/>
          </w:tcPr>
          <w:p w:rsidR="00617DAE" w:rsidRPr="00D11812" w:rsidRDefault="00617DAE" w:rsidP="006D0722">
            <w:pPr>
              <w:autoSpaceDE w:val="0"/>
              <w:autoSpaceDN w:val="0"/>
              <w:adjustRightInd w:val="0"/>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1.2.</w:t>
            </w:r>
          </w:p>
        </w:tc>
        <w:tc>
          <w:tcPr>
            <w:tcW w:w="7235" w:type="dxa"/>
            <w:shd w:val="clear" w:color="auto" w:fill="auto"/>
          </w:tcPr>
          <w:p w:rsidR="00617DAE" w:rsidRPr="00D11812" w:rsidRDefault="00617DAE" w:rsidP="008C2A4D">
            <w:pPr>
              <w:autoSpaceDE w:val="0"/>
              <w:autoSpaceDN w:val="0"/>
              <w:adjustRightInd w:val="0"/>
              <w:spacing w:after="0" w:line="240" w:lineRule="auto"/>
              <w:ind w:firstLine="35"/>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Заместитель руководителя</w:t>
            </w:r>
          </w:p>
        </w:tc>
        <w:tc>
          <w:tcPr>
            <w:tcW w:w="2264" w:type="dxa"/>
            <w:shd w:val="clear" w:color="auto" w:fill="auto"/>
            <w:vAlign w:val="center"/>
          </w:tcPr>
          <w:p w:rsidR="00617DAE" w:rsidRPr="00D11812" w:rsidRDefault="00617DAE" w:rsidP="008C2A4D">
            <w:pPr>
              <w:autoSpaceDE w:val="0"/>
              <w:autoSpaceDN w:val="0"/>
              <w:adjustRightInd w:val="0"/>
              <w:spacing w:after="0" w:line="240" w:lineRule="auto"/>
              <w:ind w:firstLine="35"/>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3,0</w:t>
            </w:r>
          </w:p>
        </w:tc>
      </w:tr>
    </w:tbl>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b/>
          <w:bCs/>
          <w:lang w:val="en-US" w:eastAsia="ru-RU"/>
        </w:rPr>
      </w:pPr>
      <w:r w:rsidRPr="00D11812">
        <w:rPr>
          <w:rFonts w:ascii="Times New Roman" w:eastAsia="Times New Roman" w:hAnsi="Times New Roman" w:cs="Times New Roman"/>
          <w:b/>
          <w:bCs/>
          <w:lang w:eastAsia="ru-RU"/>
        </w:rPr>
        <w:t xml:space="preserve">                                                                                                                         </w:t>
      </w:r>
    </w:p>
    <w:p w:rsidR="00617DAE" w:rsidRPr="00D11812" w:rsidRDefault="00617DAE" w:rsidP="008C2A4D">
      <w:pPr>
        <w:spacing w:after="0" w:line="240" w:lineRule="auto"/>
        <w:ind w:firstLine="851"/>
        <w:jc w:val="center"/>
        <w:rPr>
          <w:rFonts w:ascii="Times New Roman" w:eastAsia="Times New Roman" w:hAnsi="Times New Roman" w:cs="Times New Roman"/>
          <w:b/>
          <w:lang w:eastAsia="ru-RU"/>
        </w:rPr>
      </w:pPr>
      <w:r w:rsidRPr="00D11812">
        <w:rPr>
          <w:rFonts w:ascii="Times New Roman" w:eastAsia="Times New Roman" w:hAnsi="Times New Roman" w:cs="Times New Roman"/>
          <w:b/>
          <w:lang w:eastAsia="ru-RU"/>
        </w:rPr>
        <w:t>XV</w:t>
      </w:r>
      <w:r w:rsidRPr="00D11812">
        <w:rPr>
          <w:rFonts w:ascii="Times New Roman" w:eastAsia="Times New Roman" w:hAnsi="Times New Roman" w:cs="Times New Roman"/>
          <w:b/>
          <w:lang w:val="en-US" w:eastAsia="ru-RU"/>
        </w:rPr>
        <w:t>II</w:t>
      </w:r>
      <w:r w:rsidR="008C2A4D" w:rsidRPr="00D11812">
        <w:rPr>
          <w:rFonts w:ascii="Times New Roman" w:eastAsia="Times New Roman" w:hAnsi="Times New Roman" w:cs="Times New Roman"/>
          <w:b/>
          <w:lang w:eastAsia="ru-RU"/>
        </w:rPr>
        <w:t>.</w:t>
      </w:r>
      <w:r w:rsidRPr="00D11812">
        <w:rPr>
          <w:rFonts w:ascii="Times New Roman" w:eastAsia="Times New Roman" w:hAnsi="Times New Roman" w:cs="Times New Roman"/>
          <w:b/>
          <w:lang w:eastAsia="ru-RU"/>
        </w:rPr>
        <w:t xml:space="preserve">  Объемные показатели, характеризующие работу учреждения, а также иные показатели, учитывающие численность работников учреждения, наличие структурных подразделений, техническое обеспечение учреждения и другие факторы</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17.1.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численность работников учреждения;</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количество обучающихся (детей);</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показатели, значительно осложняющие работу по руководству учреждением.</w:t>
      </w:r>
    </w:p>
    <w:p w:rsidR="00617DAE" w:rsidRPr="00D11812" w:rsidRDefault="00617DAE" w:rsidP="006D0722">
      <w:pPr>
        <w:spacing w:after="0" w:line="240" w:lineRule="auto"/>
        <w:ind w:firstLine="851"/>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17.2. Объем деятельности каждого учреждения при определении группы по оплате труда руководителей оценивается </w:t>
      </w:r>
      <w:proofErr w:type="gramStart"/>
      <w:r w:rsidRPr="00D11812">
        <w:rPr>
          <w:rFonts w:ascii="Times New Roman" w:eastAsia="Times New Roman" w:hAnsi="Times New Roman" w:cs="Times New Roman"/>
          <w:lang w:eastAsia="ru-RU"/>
        </w:rPr>
        <w:t>в баллах по показателям для отнесения учреждений к группам по оплате</w:t>
      </w:r>
      <w:proofErr w:type="gramEnd"/>
      <w:r w:rsidRPr="00D11812">
        <w:rPr>
          <w:rFonts w:ascii="Times New Roman" w:eastAsia="Times New Roman" w:hAnsi="Times New Roman" w:cs="Times New Roman"/>
          <w:lang w:eastAsia="ru-RU"/>
        </w:rPr>
        <w:t xml:space="preserve"> труда.</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17.3. Группа по оплате труда руководителей учреждений определяется исходя из следующей суммы баллов:</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60"/>
        <w:gridCol w:w="1561"/>
        <w:gridCol w:w="1561"/>
        <w:gridCol w:w="1561"/>
      </w:tblGrid>
      <w:tr w:rsidR="00D11812" w:rsidRPr="00D11812" w:rsidTr="00901742">
        <w:tc>
          <w:tcPr>
            <w:tcW w:w="3742" w:type="dxa"/>
            <w:vMerge w:val="restart"/>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Тип (вид) учреждения</w:t>
            </w:r>
          </w:p>
        </w:tc>
        <w:tc>
          <w:tcPr>
            <w:tcW w:w="6243" w:type="dxa"/>
            <w:gridSpan w:val="4"/>
          </w:tcPr>
          <w:p w:rsidR="00901742" w:rsidRPr="00D11812" w:rsidRDefault="00901742" w:rsidP="006D0722">
            <w:pPr>
              <w:autoSpaceDE w:val="0"/>
              <w:autoSpaceDN w:val="0"/>
              <w:adjustRightInd w:val="0"/>
              <w:spacing w:after="0" w:line="240" w:lineRule="auto"/>
              <w:ind w:firstLine="851"/>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Группы по оплате труда руководителей учреждений (по сумме баллов)</w:t>
            </w:r>
          </w:p>
        </w:tc>
      </w:tr>
      <w:tr w:rsidR="00D11812" w:rsidRPr="00D11812" w:rsidTr="00901742">
        <w:tc>
          <w:tcPr>
            <w:tcW w:w="3742" w:type="dxa"/>
            <w:vMerge/>
          </w:tcPr>
          <w:p w:rsidR="00901742" w:rsidRPr="00D11812" w:rsidRDefault="00901742" w:rsidP="00901742">
            <w:pPr>
              <w:spacing w:after="0" w:line="240" w:lineRule="auto"/>
              <w:rPr>
                <w:rFonts w:ascii="Times New Roman" w:eastAsia="Times New Roman" w:hAnsi="Times New Roman" w:cs="Times New Roman"/>
                <w:lang w:eastAsia="ru-RU"/>
              </w:rPr>
            </w:pPr>
          </w:p>
        </w:tc>
        <w:tc>
          <w:tcPr>
            <w:tcW w:w="1560"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I группа</w:t>
            </w:r>
          </w:p>
        </w:tc>
        <w:tc>
          <w:tcPr>
            <w:tcW w:w="1561"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II группа</w:t>
            </w:r>
          </w:p>
        </w:tc>
        <w:tc>
          <w:tcPr>
            <w:tcW w:w="1561"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III группа</w:t>
            </w:r>
          </w:p>
        </w:tc>
        <w:tc>
          <w:tcPr>
            <w:tcW w:w="1561"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IV группа</w:t>
            </w:r>
          </w:p>
        </w:tc>
      </w:tr>
      <w:tr w:rsidR="00D11812" w:rsidRPr="00D11812" w:rsidTr="00901742">
        <w:tc>
          <w:tcPr>
            <w:tcW w:w="3742" w:type="dxa"/>
          </w:tcPr>
          <w:p w:rsidR="00901742" w:rsidRPr="00D11812" w:rsidRDefault="00901742" w:rsidP="00901742">
            <w:pPr>
              <w:autoSpaceDE w:val="0"/>
              <w:autoSpaceDN w:val="0"/>
              <w:adjustRightInd w:val="0"/>
              <w:spacing w:after="0" w:line="240" w:lineRule="auto"/>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Общеобразовательные учреждения</w:t>
            </w:r>
          </w:p>
        </w:tc>
        <w:tc>
          <w:tcPr>
            <w:tcW w:w="1560"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свыше 500</w:t>
            </w:r>
          </w:p>
        </w:tc>
        <w:tc>
          <w:tcPr>
            <w:tcW w:w="1561"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351 до 500</w:t>
            </w:r>
          </w:p>
        </w:tc>
        <w:tc>
          <w:tcPr>
            <w:tcW w:w="1561"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201 до 350</w:t>
            </w:r>
          </w:p>
        </w:tc>
        <w:tc>
          <w:tcPr>
            <w:tcW w:w="1561"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 200</w:t>
            </w:r>
          </w:p>
        </w:tc>
      </w:tr>
    </w:tbl>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b/>
          <w:lang w:eastAsia="ru-RU"/>
        </w:rPr>
      </w:pPr>
      <w:r w:rsidRPr="00D11812">
        <w:rPr>
          <w:rFonts w:ascii="Times New Roman" w:eastAsia="Times New Roman" w:hAnsi="Times New Roman" w:cs="Times New Roman"/>
          <w:lang w:eastAsia="ru-RU"/>
        </w:rPr>
        <w:t xml:space="preserve">17.4. Учреждения относятся к I, II, III или IV группе по оплате труда руководителей по сумме баллов, определенных на основе показателей деятельности, установленных </w:t>
      </w:r>
      <w:hyperlink w:anchor="P2341" w:history="1">
        <w:r w:rsidRPr="00D11812">
          <w:rPr>
            <w:rFonts w:ascii="Times New Roman" w:eastAsia="Times New Roman" w:hAnsi="Times New Roman" w:cs="Times New Roman"/>
            <w:lang w:eastAsia="ru-RU"/>
          </w:rPr>
          <w:t>6.</w:t>
        </w:r>
      </w:hyperlink>
      <w:r w:rsidRPr="00D11812">
        <w:rPr>
          <w:rFonts w:ascii="Times New Roman" w:eastAsia="Times New Roman" w:hAnsi="Times New Roman" w:cs="Times New Roman"/>
          <w:lang w:eastAsia="ru-RU"/>
        </w:rPr>
        <w:t xml:space="preserve">  настоящего раздела.</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17.5.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 При этом контингент обучающихся (детей) учреждений определяется по списочному составу на начало учебного года.</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17.6. Показатели для отнесения образовательных учреждений к группам по оплате труда руководителей учреждений:</w:t>
      </w:r>
    </w:p>
    <w:p w:rsidR="00617DAE" w:rsidRPr="00D11812" w:rsidRDefault="00617DAE" w:rsidP="006D0722">
      <w:pPr>
        <w:autoSpaceDE w:val="0"/>
        <w:autoSpaceDN w:val="0"/>
        <w:adjustRightInd w:val="0"/>
        <w:spacing w:after="0" w:line="240" w:lineRule="auto"/>
        <w:ind w:firstLine="851"/>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2835"/>
        <w:gridCol w:w="2977"/>
      </w:tblGrid>
      <w:tr w:rsidR="00D11812" w:rsidRPr="00D11812" w:rsidTr="00901742">
        <w:tc>
          <w:tcPr>
            <w:tcW w:w="4173"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Показатели</w:t>
            </w: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Условия</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Количество баллов</w:t>
            </w:r>
          </w:p>
        </w:tc>
      </w:tr>
      <w:tr w:rsidR="00D11812" w:rsidRPr="00D11812" w:rsidTr="00901742">
        <w:trPr>
          <w:trHeight w:val="559"/>
        </w:trPr>
        <w:tc>
          <w:tcPr>
            <w:tcW w:w="4173" w:type="dxa"/>
          </w:tcPr>
          <w:p w:rsidR="00901742" w:rsidRPr="00D11812" w:rsidRDefault="00901742"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1. </w:t>
            </w:r>
            <w:proofErr w:type="gramStart"/>
            <w:r w:rsidRPr="00D11812">
              <w:rPr>
                <w:rFonts w:ascii="Times New Roman" w:eastAsia="Times New Roman" w:hAnsi="Times New Roman" w:cs="Times New Roman"/>
                <w:lang w:eastAsia="ru-RU"/>
              </w:rPr>
              <w:t>Количество обучающихся в учреждениях</w:t>
            </w:r>
            <w:proofErr w:type="gramEnd"/>
          </w:p>
        </w:tc>
        <w:tc>
          <w:tcPr>
            <w:tcW w:w="2835"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каждого:</w:t>
            </w:r>
          </w:p>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обучающегося</w:t>
            </w:r>
          </w:p>
        </w:tc>
        <w:tc>
          <w:tcPr>
            <w:tcW w:w="2977" w:type="dxa"/>
          </w:tcPr>
          <w:p w:rsidR="00901742" w:rsidRPr="00D11812" w:rsidRDefault="00901742"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0,3</w:t>
            </w:r>
          </w:p>
        </w:tc>
      </w:tr>
      <w:tr w:rsidR="00D11812" w:rsidRPr="00D11812" w:rsidTr="00901742">
        <w:tc>
          <w:tcPr>
            <w:tcW w:w="4173" w:type="dxa"/>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 Количество лицензированных программ</w:t>
            </w: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каждую программу</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0,5</w:t>
            </w:r>
          </w:p>
        </w:tc>
      </w:tr>
      <w:tr w:rsidR="00D11812" w:rsidRPr="00D11812" w:rsidTr="00901742">
        <w:tc>
          <w:tcPr>
            <w:tcW w:w="4173" w:type="dxa"/>
            <w:vMerge w:val="restart"/>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 Количество работников в учреждении</w:t>
            </w: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дополнительно за каждого работника, имеющего:</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p>
        </w:tc>
      </w:tr>
      <w:tr w:rsidR="00D11812" w:rsidRPr="00D11812" w:rsidTr="00901742">
        <w:tc>
          <w:tcPr>
            <w:tcW w:w="4173" w:type="dxa"/>
            <w:vMerge/>
          </w:tcPr>
          <w:p w:rsidR="00617DAE" w:rsidRPr="00D11812" w:rsidRDefault="00617DAE" w:rsidP="00901742">
            <w:pPr>
              <w:spacing w:after="0" w:line="240" w:lineRule="auto"/>
              <w:jc w:val="both"/>
              <w:rPr>
                <w:rFonts w:ascii="Times New Roman" w:eastAsia="Times New Roman" w:hAnsi="Times New Roman" w:cs="Times New Roman"/>
                <w:lang w:eastAsia="ru-RU"/>
              </w:rPr>
            </w:pP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первую квалификационную категорию</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0,5</w:t>
            </w:r>
          </w:p>
        </w:tc>
      </w:tr>
      <w:tr w:rsidR="00D11812" w:rsidRPr="00D11812" w:rsidTr="00901742">
        <w:tc>
          <w:tcPr>
            <w:tcW w:w="4173" w:type="dxa"/>
            <w:vMerge/>
          </w:tcPr>
          <w:p w:rsidR="00617DAE" w:rsidRPr="00D11812" w:rsidRDefault="00617DAE" w:rsidP="00901742">
            <w:pPr>
              <w:spacing w:after="0" w:line="240" w:lineRule="auto"/>
              <w:jc w:val="both"/>
              <w:rPr>
                <w:rFonts w:ascii="Times New Roman" w:eastAsia="Times New Roman" w:hAnsi="Times New Roman" w:cs="Times New Roman"/>
                <w:lang w:eastAsia="ru-RU"/>
              </w:rPr>
            </w:pP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высшую квалификационную категорию</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w:t>
            </w:r>
          </w:p>
        </w:tc>
      </w:tr>
      <w:tr w:rsidR="00D11812" w:rsidRPr="00D11812" w:rsidTr="00901742">
        <w:tc>
          <w:tcPr>
            <w:tcW w:w="4173" w:type="dxa"/>
            <w:vMerge/>
          </w:tcPr>
          <w:p w:rsidR="00617DAE" w:rsidRPr="00D11812" w:rsidRDefault="00617DAE" w:rsidP="00901742">
            <w:pPr>
              <w:spacing w:after="0" w:line="240" w:lineRule="auto"/>
              <w:jc w:val="both"/>
              <w:rPr>
                <w:rFonts w:ascii="Times New Roman" w:eastAsia="Times New Roman" w:hAnsi="Times New Roman" w:cs="Times New Roman"/>
                <w:lang w:eastAsia="ru-RU"/>
              </w:rPr>
            </w:pP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ученую степень</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D11812" w:rsidRPr="00D11812" w:rsidTr="00901742">
        <w:tc>
          <w:tcPr>
            <w:tcW w:w="4173" w:type="dxa"/>
            <w:vMerge w:val="restart"/>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4. Наличие филиалов </w:t>
            </w:r>
            <w:proofErr w:type="gramStart"/>
            <w:r w:rsidRPr="00D11812">
              <w:rPr>
                <w:rFonts w:ascii="Times New Roman" w:eastAsia="Times New Roman" w:hAnsi="Times New Roman" w:cs="Times New Roman"/>
                <w:lang w:eastAsia="ru-RU"/>
              </w:rPr>
              <w:t>учреждения</w:t>
            </w:r>
            <w:proofErr w:type="gramEnd"/>
            <w:r w:rsidRPr="00D11812">
              <w:rPr>
                <w:rFonts w:ascii="Times New Roman" w:eastAsia="Times New Roman" w:hAnsi="Times New Roman" w:cs="Times New Roman"/>
                <w:lang w:eastAsia="ru-RU"/>
              </w:rPr>
              <w:t xml:space="preserve"> с количеством обучающихся (детей)</w:t>
            </w: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каждое указанное структурное подразделение</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p>
        </w:tc>
      </w:tr>
      <w:tr w:rsidR="00D11812" w:rsidRPr="00D11812" w:rsidTr="00901742">
        <w:tc>
          <w:tcPr>
            <w:tcW w:w="4173" w:type="dxa"/>
            <w:vMerge/>
          </w:tcPr>
          <w:p w:rsidR="00617DAE" w:rsidRPr="00D11812" w:rsidRDefault="00617DAE" w:rsidP="00901742">
            <w:pPr>
              <w:spacing w:after="0" w:line="240" w:lineRule="auto"/>
              <w:jc w:val="both"/>
              <w:rPr>
                <w:rFonts w:ascii="Times New Roman" w:eastAsia="Times New Roman" w:hAnsi="Times New Roman" w:cs="Times New Roman"/>
                <w:lang w:eastAsia="ru-RU"/>
              </w:rPr>
            </w:pP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до 100 человек</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20</w:t>
            </w:r>
          </w:p>
        </w:tc>
      </w:tr>
      <w:tr w:rsidR="00D11812" w:rsidRPr="00D11812" w:rsidTr="00901742">
        <w:tc>
          <w:tcPr>
            <w:tcW w:w="4173" w:type="dxa"/>
            <w:vMerge/>
          </w:tcPr>
          <w:p w:rsidR="00617DAE" w:rsidRPr="00D11812" w:rsidRDefault="00617DAE" w:rsidP="00901742">
            <w:pPr>
              <w:spacing w:after="0" w:line="240" w:lineRule="auto"/>
              <w:jc w:val="both"/>
              <w:rPr>
                <w:rFonts w:ascii="Times New Roman" w:eastAsia="Times New Roman" w:hAnsi="Times New Roman" w:cs="Times New Roman"/>
                <w:lang w:eastAsia="ru-RU"/>
              </w:rPr>
            </w:pP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от 100 до 200 человек</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30</w:t>
            </w:r>
          </w:p>
        </w:tc>
      </w:tr>
      <w:tr w:rsidR="00D11812" w:rsidRPr="00D11812" w:rsidTr="00901742">
        <w:tc>
          <w:tcPr>
            <w:tcW w:w="4173" w:type="dxa"/>
            <w:vMerge/>
          </w:tcPr>
          <w:p w:rsidR="00617DAE" w:rsidRPr="00D11812" w:rsidRDefault="00617DAE" w:rsidP="00901742">
            <w:pPr>
              <w:spacing w:after="0" w:line="240" w:lineRule="auto"/>
              <w:jc w:val="both"/>
              <w:rPr>
                <w:rFonts w:ascii="Times New Roman" w:eastAsia="Times New Roman" w:hAnsi="Times New Roman" w:cs="Times New Roman"/>
                <w:lang w:eastAsia="ru-RU"/>
              </w:rPr>
            </w:pP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свыше 200 человек</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D11812" w:rsidRPr="00D11812" w:rsidTr="00901742">
        <w:tc>
          <w:tcPr>
            <w:tcW w:w="4173" w:type="dxa"/>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 Наличие оснащенных производственным и учебно-лабораторным оборудованием и используемых в образовательном процессе учебных кабинетов</w:t>
            </w: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каждый класс</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D11812" w:rsidRPr="00D11812" w:rsidTr="00901742">
        <w:tc>
          <w:tcPr>
            <w:tcW w:w="4173" w:type="dxa"/>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6. Наличие оборудованных и используемых в образовательном процессе спортивной площадки, стадиона, бассейна и других спортивных сооружений</w:t>
            </w: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каждый вид</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D11812" w:rsidRPr="00D11812" w:rsidTr="00901742">
        <w:tc>
          <w:tcPr>
            <w:tcW w:w="4173" w:type="dxa"/>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7. </w:t>
            </w:r>
            <w:proofErr w:type="gramStart"/>
            <w:r w:rsidRPr="00D11812">
              <w:rPr>
                <w:rFonts w:ascii="Times New Roman" w:eastAsia="Times New Roman" w:hAnsi="Times New Roman" w:cs="Times New Roman"/>
                <w:lang w:eastAsia="ru-RU"/>
              </w:rPr>
              <w:t>Наличие собственного оборудованного здравпункта, медицинского кабинета, оздоровительно-восстановительного центра, столовой (пищеблока), изолятора, кабинета психолога, логопеда</w:t>
            </w:r>
            <w:proofErr w:type="gramEnd"/>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каждый вид</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r w:rsidR="00D11812" w:rsidRPr="00D11812" w:rsidTr="00901742">
        <w:tc>
          <w:tcPr>
            <w:tcW w:w="4173" w:type="dxa"/>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8. Наличие автотранспортных средств</w:t>
            </w: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каждую единицу</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3, но не более 30</w:t>
            </w:r>
          </w:p>
        </w:tc>
      </w:tr>
      <w:tr w:rsidR="00D11812" w:rsidRPr="00D11812" w:rsidTr="00901742">
        <w:tc>
          <w:tcPr>
            <w:tcW w:w="4173" w:type="dxa"/>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9. Наличие учебных мастерских, теплиц, используемых в реализации образовательной программы</w:t>
            </w: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каждый вид</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50</w:t>
            </w:r>
          </w:p>
        </w:tc>
      </w:tr>
      <w:tr w:rsidR="00D11812" w:rsidRPr="00D11812" w:rsidTr="00901742">
        <w:tc>
          <w:tcPr>
            <w:tcW w:w="4173" w:type="dxa"/>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10. </w:t>
            </w:r>
            <w:proofErr w:type="gramStart"/>
            <w:r w:rsidRPr="00D11812">
              <w:rPr>
                <w:rFonts w:ascii="Times New Roman" w:eastAsia="Times New Roman" w:hAnsi="Times New Roman" w:cs="Times New Roman"/>
                <w:lang w:eastAsia="ru-RU"/>
              </w:rPr>
              <w:t>Наличие обучающихся в общеобразовательных учреждениях, получающих бесплатную услугу по лицензированной программе дополнительного образования</w:t>
            </w:r>
            <w:proofErr w:type="gramEnd"/>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за каждого обучающегося</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0,5</w:t>
            </w:r>
          </w:p>
        </w:tc>
      </w:tr>
      <w:tr w:rsidR="00D11812" w:rsidRPr="00D11812" w:rsidTr="00901742">
        <w:tc>
          <w:tcPr>
            <w:tcW w:w="4173" w:type="dxa"/>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 xml:space="preserve">11. </w:t>
            </w:r>
            <w:proofErr w:type="gramStart"/>
            <w:r w:rsidRPr="00D11812">
              <w:rPr>
                <w:rFonts w:ascii="Times New Roman" w:eastAsia="Times New Roman" w:hAnsi="Times New Roman" w:cs="Times New Roman"/>
                <w:lang w:eastAsia="ru-RU"/>
              </w:rPr>
              <w:t xml:space="preserve">Наличие в учреждениях (классах, </w:t>
            </w:r>
            <w:r w:rsidRPr="00D11812">
              <w:rPr>
                <w:rFonts w:ascii="Times New Roman" w:eastAsia="Times New Roman" w:hAnsi="Times New Roman" w:cs="Times New Roman"/>
                <w:lang w:eastAsia="ru-RU"/>
              </w:rPr>
              <w:lastRenderedPageBreak/>
              <w:t>группах) общего назначения обучающихся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w:t>
            </w:r>
            <w:proofErr w:type="gramEnd"/>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за каждого обучающегося</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w:t>
            </w:r>
          </w:p>
        </w:tc>
      </w:tr>
      <w:tr w:rsidR="00D11812" w:rsidRPr="00D11812" w:rsidTr="00901742">
        <w:tc>
          <w:tcPr>
            <w:tcW w:w="4173" w:type="dxa"/>
          </w:tcPr>
          <w:p w:rsidR="00617DAE" w:rsidRPr="00D11812" w:rsidRDefault="00617DAE" w:rsidP="00901742">
            <w:pPr>
              <w:autoSpaceDE w:val="0"/>
              <w:autoSpaceDN w:val="0"/>
              <w:adjustRightInd w:val="0"/>
              <w:spacing w:after="0" w:line="240" w:lineRule="auto"/>
              <w:jc w:val="both"/>
              <w:rPr>
                <w:rFonts w:ascii="Times New Roman" w:eastAsia="Times New Roman" w:hAnsi="Times New Roman" w:cs="Times New Roman"/>
                <w:lang w:eastAsia="ru-RU"/>
              </w:rPr>
            </w:pPr>
            <w:r w:rsidRPr="00D11812">
              <w:rPr>
                <w:rFonts w:ascii="Times New Roman" w:eastAsia="Times New Roman" w:hAnsi="Times New Roman" w:cs="Times New Roman"/>
                <w:lang w:eastAsia="ru-RU"/>
              </w:rPr>
              <w:lastRenderedPageBreak/>
              <w:t>12. Наличие в учебных заведениях библиотеки с читальным залом</w:t>
            </w:r>
          </w:p>
        </w:tc>
        <w:tc>
          <w:tcPr>
            <w:tcW w:w="2835"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на 15 мест (не менее)</w:t>
            </w:r>
          </w:p>
        </w:tc>
        <w:tc>
          <w:tcPr>
            <w:tcW w:w="2977" w:type="dxa"/>
          </w:tcPr>
          <w:p w:rsidR="00617DAE" w:rsidRPr="00D11812" w:rsidRDefault="00617DAE" w:rsidP="00901742">
            <w:pPr>
              <w:autoSpaceDE w:val="0"/>
              <w:autoSpaceDN w:val="0"/>
              <w:adjustRightInd w:val="0"/>
              <w:spacing w:after="0" w:line="240" w:lineRule="auto"/>
              <w:jc w:val="center"/>
              <w:rPr>
                <w:rFonts w:ascii="Times New Roman" w:eastAsia="Times New Roman" w:hAnsi="Times New Roman" w:cs="Times New Roman"/>
                <w:lang w:eastAsia="ru-RU"/>
              </w:rPr>
            </w:pPr>
            <w:r w:rsidRPr="00D11812">
              <w:rPr>
                <w:rFonts w:ascii="Times New Roman" w:eastAsia="Times New Roman" w:hAnsi="Times New Roman" w:cs="Times New Roman"/>
                <w:lang w:eastAsia="ru-RU"/>
              </w:rPr>
              <w:t>15</w:t>
            </w:r>
          </w:p>
        </w:tc>
      </w:tr>
    </w:tbl>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617DAE" w:rsidRPr="00D11812" w:rsidRDefault="00617DAE" w:rsidP="006D0722">
      <w:pPr>
        <w:spacing w:after="0" w:line="240" w:lineRule="auto"/>
        <w:ind w:firstLine="851"/>
        <w:rPr>
          <w:rFonts w:ascii="Times New Roman" w:eastAsia="Times New Roman" w:hAnsi="Times New Roman" w:cs="Times New Roman"/>
          <w:lang w:eastAsia="ru-RU"/>
        </w:rPr>
      </w:pPr>
    </w:p>
    <w:p w:rsidR="00F1010D" w:rsidRPr="00D11812" w:rsidRDefault="00F1010D" w:rsidP="006D0722">
      <w:pPr>
        <w:ind w:firstLine="851"/>
      </w:pPr>
    </w:p>
    <w:sectPr w:rsidR="00F1010D" w:rsidRPr="00D11812" w:rsidSect="00B01C72">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A4C"/>
    <w:multiLevelType w:val="hybridMultilevel"/>
    <w:tmpl w:val="79B478B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8253220"/>
    <w:multiLevelType w:val="hybridMultilevel"/>
    <w:tmpl w:val="65A4D49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605AF6"/>
    <w:multiLevelType w:val="hybridMultilevel"/>
    <w:tmpl w:val="C56C3BD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52ADB"/>
    <w:multiLevelType w:val="hybridMultilevel"/>
    <w:tmpl w:val="937C7CD8"/>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B3DF7"/>
    <w:multiLevelType w:val="multilevel"/>
    <w:tmpl w:val="F7D427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20C637C"/>
    <w:multiLevelType w:val="hybridMultilevel"/>
    <w:tmpl w:val="727A17D6"/>
    <w:lvl w:ilvl="0" w:tplc="C1E02F3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761EB5"/>
    <w:multiLevelType w:val="hybridMultilevel"/>
    <w:tmpl w:val="89B6ADFE"/>
    <w:lvl w:ilvl="0" w:tplc="B0D8CE00">
      <w:start w:val="1"/>
      <w:numFmt w:val="bullet"/>
      <w:lvlText w:val=""/>
      <w:lvlJc w:val="left"/>
      <w:pPr>
        <w:ind w:left="1429" w:hanging="360"/>
      </w:pPr>
      <w:rPr>
        <w:rFonts w:ascii="Symbol" w:hAnsi="Symbol" w:hint="default"/>
      </w:rPr>
    </w:lvl>
    <w:lvl w:ilvl="1" w:tplc="94CA8EBA">
      <w:start w:val="1"/>
      <w:numFmt w:val="decimal"/>
      <w:lvlText w:val="%2."/>
      <w:lvlJc w:val="left"/>
      <w:pPr>
        <w:tabs>
          <w:tab w:val="num" w:pos="1440"/>
        </w:tabs>
        <w:ind w:left="1440" w:hanging="360"/>
      </w:pPr>
    </w:lvl>
    <w:lvl w:ilvl="2" w:tplc="FD741148">
      <w:start w:val="1"/>
      <w:numFmt w:val="decimal"/>
      <w:lvlText w:val="%3."/>
      <w:lvlJc w:val="left"/>
      <w:pPr>
        <w:tabs>
          <w:tab w:val="num" w:pos="2160"/>
        </w:tabs>
        <w:ind w:left="2160" w:hanging="360"/>
      </w:pPr>
    </w:lvl>
    <w:lvl w:ilvl="3" w:tplc="5F6649DE">
      <w:start w:val="1"/>
      <w:numFmt w:val="decimal"/>
      <w:lvlText w:val="%4."/>
      <w:lvlJc w:val="left"/>
      <w:pPr>
        <w:tabs>
          <w:tab w:val="num" w:pos="2880"/>
        </w:tabs>
        <w:ind w:left="2880" w:hanging="360"/>
      </w:pPr>
    </w:lvl>
    <w:lvl w:ilvl="4" w:tplc="51326D92">
      <w:start w:val="1"/>
      <w:numFmt w:val="decimal"/>
      <w:lvlText w:val="%5."/>
      <w:lvlJc w:val="left"/>
      <w:pPr>
        <w:tabs>
          <w:tab w:val="num" w:pos="3600"/>
        </w:tabs>
        <w:ind w:left="3600" w:hanging="360"/>
      </w:pPr>
    </w:lvl>
    <w:lvl w:ilvl="5" w:tplc="E1A06650">
      <w:start w:val="1"/>
      <w:numFmt w:val="decimal"/>
      <w:lvlText w:val="%6."/>
      <w:lvlJc w:val="left"/>
      <w:pPr>
        <w:tabs>
          <w:tab w:val="num" w:pos="4320"/>
        </w:tabs>
        <w:ind w:left="4320" w:hanging="360"/>
      </w:pPr>
    </w:lvl>
    <w:lvl w:ilvl="6" w:tplc="62806156">
      <w:start w:val="1"/>
      <w:numFmt w:val="decimal"/>
      <w:lvlText w:val="%7."/>
      <w:lvlJc w:val="left"/>
      <w:pPr>
        <w:tabs>
          <w:tab w:val="num" w:pos="5040"/>
        </w:tabs>
        <w:ind w:left="5040" w:hanging="360"/>
      </w:pPr>
    </w:lvl>
    <w:lvl w:ilvl="7" w:tplc="A8680E6A">
      <w:start w:val="1"/>
      <w:numFmt w:val="decimal"/>
      <w:lvlText w:val="%8."/>
      <w:lvlJc w:val="left"/>
      <w:pPr>
        <w:tabs>
          <w:tab w:val="num" w:pos="5760"/>
        </w:tabs>
        <w:ind w:left="5760" w:hanging="360"/>
      </w:pPr>
    </w:lvl>
    <w:lvl w:ilvl="8" w:tplc="63A417FA">
      <w:start w:val="1"/>
      <w:numFmt w:val="decimal"/>
      <w:lvlText w:val="%9."/>
      <w:lvlJc w:val="left"/>
      <w:pPr>
        <w:tabs>
          <w:tab w:val="num" w:pos="6480"/>
        </w:tabs>
        <w:ind w:left="6480" w:hanging="360"/>
      </w:pPr>
    </w:lvl>
  </w:abstractNum>
  <w:abstractNum w:abstractNumId="1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3">
    <w:nsid w:val="2F6D2E4B"/>
    <w:multiLevelType w:val="multilevel"/>
    <w:tmpl w:val="5BFEB380"/>
    <w:lvl w:ilvl="0">
      <w:start w:val="1"/>
      <w:numFmt w:val="decimal"/>
      <w:lvlText w:val="%1."/>
      <w:lvlJc w:val="left"/>
      <w:pPr>
        <w:tabs>
          <w:tab w:val="num" w:pos="720"/>
        </w:tabs>
        <w:ind w:left="720" w:hanging="360"/>
      </w:pPr>
    </w:lvl>
    <w:lvl w:ilvl="1">
      <w:start w:val="1"/>
      <w:numFmt w:val="decimal"/>
      <w:lvlText w:val="%1.%2."/>
      <w:lvlJc w:val="left"/>
      <w:pPr>
        <w:tabs>
          <w:tab w:val="num" w:pos="720"/>
        </w:tabs>
        <w:ind w:left="0" w:firstLine="36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B94410"/>
    <w:multiLevelType w:val="hybridMultilevel"/>
    <w:tmpl w:val="D8863F0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5C27FE3"/>
    <w:multiLevelType w:val="hybridMultilevel"/>
    <w:tmpl w:val="1110F062"/>
    <w:lvl w:ilvl="0" w:tplc="0314685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19">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F04D11"/>
    <w:multiLevelType w:val="hybridMultilevel"/>
    <w:tmpl w:val="70E6800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92100EB"/>
    <w:multiLevelType w:val="multilevel"/>
    <w:tmpl w:val="D4C66F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A0076F2"/>
    <w:multiLevelType w:val="multilevel"/>
    <w:tmpl w:val="C66EFD6E"/>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28">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nsid w:val="64DC282C"/>
    <w:multiLevelType w:val="hybridMultilevel"/>
    <w:tmpl w:val="3000D264"/>
    <w:lvl w:ilvl="0" w:tplc="6A26BC5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1">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ABE3A29"/>
    <w:multiLevelType w:val="multilevel"/>
    <w:tmpl w:val="0CB6E29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C3F090A"/>
    <w:multiLevelType w:val="multilevel"/>
    <w:tmpl w:val="DE4A3E2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6CD75259"/>
    <w:multiLevelType w:val="hybridMultilevel"/>
    <w:tmpl w:val="AE7422FA"/>
    <w:lvl w:ilvl="0" w:tplc="AE8CC66C">
      <w:start w:val="1"/>
      <w:numFmt w:val="bullet"/>
      <w:lvlText w:val=""/>
      <w:lvlJc w:val="left"/>
      <w:pPr>
        <w:ind w:left="1429" w:hanging="360"/>
      </w:pPr>
      <w:rPr>
        <w:rFonts w:ascii="Symbol" w:hAnsi="Symbol" w:hint="default"/>
      </w:rPr>
    </w:lvl>
    <w:lvl w:ilvl="1" w:tplc="B2027382">
      <w:start w:val="1"/>
      <w:numFmt w:val="decimal"/>
      <w:lvlText w:val="%2."/>
      <w:lvlJc w:val="left"/>
      <w:pPr>
        <w:tabs>
          <w:tab w:val="num" w:pos="1440"/>
        </w:tabs>
        <w:ind w:left="1440" w:hanging="360"/>
      </w:pPr>
    </w:lvl>
    <w:lvl w:ilvl="2" w:tplc="BE427352">
      <w:start w:val="1"/>
      <w:numFmt w:val="decimal"/>
      <w:lvlText w:val="%3."/>
      <w:lvlJc w:val="left"/>
      <w:pPr>
        <w:tabs>
          <w:tab w:val="num" w:pos="2160"/>
        </w:tabs>
        <w:ind w:left="2160" w:hanging="360"/>
      </w:pPr>
    </w:lvl>
    <w:lvl w:ilvl="3" w:tplc="7564FD32">
      <w:start w:val="1"/>
      <w:numFmt w:val="decimal"/>
      <w:lvlText w:val="%4."/>
      <w:lvlJc w:val="left"/>
      <w:pPr>
        <w:tabs>
          <w:tab w:val="num" w:pos="2880"/>
        </w:tabs>
        <w:ind w:left="2880" w:hanging="360"/>
      </w:pPr>
    </w:lvl>
    <w:lvl w:ilvl="4" w:tplc="299A40EE">
      <w:start w:val="1"/>
      <w:numFmt w:val="decimal"/>
      <w:lvlText w:val="%5."/>
      <w:lvlJc w:val="left"/>
      <w:pPr>
        <w:tabs>
          <w:tab w:val="num" w:pos="3600"/>
        </w:tabs>
        <w:ind w:left="3600" w:hanging="360"/>
      </w:pPr>
    </w:lvl>
    <w:lvl w:ilvl="5" w:tplc="6624CF1A">
      <w:start w:val="1"/>
      <w:numFmt w:val="decimal"/>
      <w:lvlText w:val="%6."/>
      <w:lvlJc w:val="left"/>
      <w:pPr>
        <w:tabs>
          <w:tab w:val="num" w:pos="4320"/>
        </w:tabs>
        <w:ind w:left="4320" w:hanging="360"/>
      </w:pPr>
    </w:lvl>
    <w:lvl w:ilvl="6" w:tplc="9528A5A8">
      <w:start w:val="1"/>
      <w:numFmt w:val="decimal"/>
      <w:lvlText w:val="%7."/>
      <w:lvlJc w:val="left"/>
      <w:pPr>
        <w:tabs>
          <w:tab w:val="num" w:pos="5040"/>
        </w:tabs>
        <w:ind w:left="5040" w:hanging="360"/>
      </w:pPr>
    </w:lvl>
    <w:lvl w:ilvl="7" w:tplc="988E2534">
      <w:start w:val="1"/>
      <w:numFmt w:val="decimal"/>
      <w:lvlText w:val="%8."/>
      <w:lvlJc w:val="left"/>
      <w:pPr>
        <w:tabs>
          <w:tab w:val="num" w:pos="5760"/>
        </w:tabs>
        <w:ind w:left="5760" w:hanging="360"/>
      </w:pPr>
    </w:lvl>
    <w:lvl w:ilvl="8" w:tplc="824631C4">
      <w:start w:val="1"/>
      <w:numFmt w:val="decimal"/>
      <w:lvlText w:val="%9."/>
      <w:lvlJc w:val="left"/>
      <w:pPr>
        <w:tabs>
          <w:tab w:val="num" w:pos="6480"/>
        </w:tabs>
        <w:ind w:left="6480" w:hanging="360"/>
      </w:pPr>
    </w:lvl>
  </w:abstractNum>
  <w:abstractNum w:abstractNumId="35">
    <w:nsid w:val="6EE22522"/>
    <w:multiLevelType w:val="hybridMultilevel"/>
    <w:tmpl w:val="762AA282"/>
    <w:lvl w:ilvl="0" w:tplc="04190001">
      <w:start w:val="1"/>
      <w:numFmt w:val="decimal"/>
      <w:lvlText w:val="%1."/>
      <w:lvlJc w:val="left"/>
      <w:pPr>
        <w:tabs>
          <w:tab w:val="num" w:pos="1068"/>
        </w:tabs>
        <w:ind w:left="1068" w:hanging="36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7">
    <w:nsid w:val="72D524BE"/>
    <w:multiLevelType w:val="hybridMultilevel"/>
    <w:tmpl w:val="59CA0CD0"/>
    <w:lvl w:ilvl="0" w:tplc="98AEF7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2E21865"/>
    <w:multiLevelType w:val="multilevel"/>
    <w:tmpl w:val="4240083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5267DEC"/>
    <w:multiLevelType w:val="multilevel"/>
    <w:tmpl w:val="30BC21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D45DE3"/>
    <w:multiLevelType w:val="multilevel"/>
    <w:tmpl w:val="5078740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11"/>
  </w:num>
  <w:num w:numId="4">
    <w:abstractNumId w:val="36"/>
  </w:num>
  <w:num w:numId="5">
    <w:abstractNumId w:val="4"/>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4"/>
  </w:num>
  <w:num w:numId="17">
    <w:abstractNumId w:val="7"/>
  </w:num>
  <w:num w:numId="18">
    <w:abstractNumId w:val="21"/>
  </w:num>
  <w:num w:numId="19">
    <w:abstractNumId w:val="25"/>
  </w:num>
  <w:num w:numId="20">
    <w:abstractNumId w:val="41"/>
  </w:num>
  <w:num w:numId="21">
    <w:abstractNumId w:val="26"/>
  </w:num>
  <w:num w:numId="22">
    <w:abstractNumId w:val="22"/>
  </w:num>
  <w:num w:numId="23">
    <w:abstractNumId w:val="28"/>
  </w:num>
  <w:num w:numId="24">
    <w:abstractNumId w:val="27"/>
  </w:num>
  <w:num w:numId="25">
    <w:abstractNumId w:val="31"/>
  </w:num>
  <w:num w:numId="26">
    <w:abstractNumId w:val="15"/>
  </w:num>
  <w:num w:numId="27">
    <w:abstractNumId w:val="30"/>
  </w:num>
  <w:num w:numId="28">
    <w:abstractNumId w:val="18"/>
  </w:num>
  <w:num w:numId="29">
    <w:abstractNumId w:val="12"/>
  </w:num>
  <w:num w:numId="30">
    <w:abstractNumId w:val="29"/>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9"/>
  </w:num>
  <w:num w:numId="38">
    <w:abstractNumId w:val="23"/>
  </w:num>
  <w:num w:numId="39">
    <w:abstractNumId w:val="38"/>
  </w:num>
  <w:num w:numId="40">
    <w:abstractNumId w:val="32"/>
  </w:num>
  <w:num w:numId="41">
    <w:abstractNumId w:val="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AE"/>
    <w:rsid w:val="000D70F9"/>
    <w:rsid w:val="00281FA2"/>
    <w:rsid w:val="002F1028"/>
    <w:rsid w:val="004F0C03"/>
    <w:rsid w:val="005A4287"/>
    <w:rsid w:val="00617DAE"/>
    <w:rsid w:val="006C2D4D"/>
    <w:rsid w:val="006D0722"/>
    <w:rsid w:val="006D40D5"/>
    <w:rsid w:val="008C2A4D"/>
    <w:rsid w:val="00901742"/>
    <w:rsid w:val="00907A54"/>
    <w:rsid w:val="00A74F92"/>
    <w:rsid w:val="00B01C72"/>
    <w:rsid w:val="00C75556"/>
    <w:rsid w:val="00D07A42"/>
    <w:rsid w:val="00D11812"/>
    <w:rsid w:val="00DD5311"/>
    <w:rsid w:val="00DF4C21"/>
    <w:rsid w:val="00EF7B9D"/>
    <w:rsid w:val="00F1010D"/>
    <w:rsid w:val="00F5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17DAE"/>
    <w:pPr>
      <w:keepNext/>
      <w:spacing w:after="0" w:line="240" w:lineRule="auto"/>
      <w:jc w:val="both"/>
      <w:outlineLvl w:val="0"/>
    </w:pPr>
    <w:rPr>
      <w:rFonts w:ascii="Times New Roman" w:eastAsia="Times New Roman" w:hAnsi="Times New Roman" w:cs="Times New Roman"/>
      <w:sz w:val="28"/>
      <w:szCs w:val="20"/>
      <w:lang w:val="en-US" w:eastAsia="ru-RU"/>
    </w:rPr>
  </w:style>
  <w:style w:type="paragraph" w:styleId="2">
    <w:name w:val="heading 2"/>
    <w:aliases w:val="Заголовок 2 Знак Знак"/>
    <w:basedOn w:val="a"/>
    <w:next w:val="a"/>
    <w:link w:val="20"/>
    <w:unhideWhenUsed/>
    <w:qFormat/>
    <w:rsid w:val="00617DAE"/>
    <w:pPr>
      <w:keepNext/>
      <w:spacing w:after="0" w:line="240" w:lineRule="auto"/>
      <w:ind w:firstLine="709"/>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617DAE"/>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617DAE"/>
    <w:pPr>
      <w:keepNext/>
      <w:spacing w:after="0" w:line="240" w:lineRule="auto"/>
      <w:ind w:firstLine="709"/>
      <w:jc w:val="both"/>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617DAE"/>
    <w:pPr>
      <w:keepNext/>
      <w:spacing w:after="0" w:line="240" w:lineRule="auto"/>
      <w:ind w:firstLine="709"/>
      <w:jc w:val="both"/>
      <w:outlineLvl w:val="4"/>
    </w:pPr>
    <w:rPr>
      <w:rFonts w:ascii="Times New Roman" w:eastAsia="Times New Roman" w:hAnsi="Times New Roman" w:cs="Times New Roman"/>
      <w:sz w:val="36"/>
      <w:szCs w:val="20"/>
      <w:lang w:eastAsia="ru-RU"/>
    </w:rPr>
  </w:style>
  <w:style w:type="paragraph" w:styleId="6">
    <w:name w:val="heading 6"/>
    <w:basedOn w:val="a"/>
    <w:next w:val="a"/>
    <w:link w:val="60"/>
    <w:qFormat/>
    <w:rsid w:val="00617DAE"/>
    <w:pPr>
      <w:keepNext/>
      <w:spacing w:after="0" w:line="240" w:lineRule="auto"/>
      <w:jc w:val="center"/>
      <w:outlineLvl w:val="5"/>
    </w:pPr>
    <w:rPr>
      <w:rFonts w:ascii="Times New Roman" w:eastAsia="Times New Roman" w:hAnsi="Times New Roman" w:cs="Times New Roman"/>
      <w:b/>
      <w:sz w:val="36"/>
      <w:szCs w:val="20"/>
      <w:lang w:eastAsia="ru-RU"/>
    </w:rPr>
  </w:style>
  <w:style w:type="paragraph" w:styleId="8">
    <w:name w:val="heading 8"/>
    <w:basedOn w:val="a"/>
    <w:next w:val="a"/>
    <w:link w:val="80"/>
    <w:semiHidden/>
    <w:unhideWhenUsed/>
    <w:qFormat/>
    <w:rsid w:val="00617DAE"/>
    <w:pPr>
      <w:keepNext/>
      <w:keepLines/>
      <w:spacing w:before="40" w:after="0" w:line="240" w:lineRule="auto"/>
      <w:outlineLvl w:val="7"/>
    </w:pPr>
    <w:rPr>
      <w:rFonts w:ascii="Cambria" w:eastAsia="Times New Roman" w:hAnsi="Cambria" w:cs="Times New Roman"/>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AE"/>
    <w:rPr>
      <w:rFonts w:ascii="Times New Roman" w:eastAsia="Times New Roman" w:hAnsi="Times New Roman" w:cs="Times New Roman"/>
      <w:sz w:val="28"/>
      <w:szCs w:val="20"/>
      <w:lang w:val="en-US" w:eastAsia="ru-RU"/>
    </w:rPr>
  </w:style>
  <w:style w:type="character" w:customStyle="1" w:styleId="20">
    <w:name w:val="Заголовок 2 Знак"/>
    <w:aliases w:val="Заголовок 2 Знак Знак Знак"/>
    <w:basedOn w:val="a0"/>
    <w:link w:val="2"/>
    <w:rsid w:val="00617DAE"/>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17DAE"/>
    <w:rPr>
      <w:rFonts w:ascii="Arial" w:eastAsia="Times New Roman" w:hAnsi="Arial" w:cs="Times New Roman"/>
      <w:b/>
      <w:bCs/>
      <w:sz w:val="26"/>
      <w:szCs w:val="26"/>
      <w:lang w:eastAsia="ru-RU"/>
    </w:rPr>
  </w:style>
  <w:style w:type="character" w:customStyle="1" w:styleId="40">
    <w:name w:val="Заголовок 4 Знак"/>
    <w:basedOn w:val="a0"/>
    <w:link w:val="4"/>
    <w:rsid w:val="00617DA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7DAE"/>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617DAE"/>
    <w:rPr>
      <w:rFonts w:ascii="Times New Roman" w:eastAsia="Times New Roman" w:hAnsi="Times New Roman" w:cs="Times New Roman"/>
      <w:b/>
      <w:sz w:val="36"/>
      <w:szCs w:val="20"/>
      <w:lang w:eastAsia="ru-RU"/>
    </w:rPr>
  </w:style>
  <w:style w:type="character" w:customStyle="1" w:styleId="80">
    <w:name w:val="Заголовок 8 Знак"/>
    <w:basedOn w:val="a0"/>
    <w:link w:val="8"/>
    <w:semiHidden/>
    <w:rsid w:val="00617DAE"/>
    <w:rPr>
      <w:rFonts w:ascii="Cambria" w:eastAsia="Times New Roman" w:hAnsi="Cambria" w:cs="Times New Roman"/>
      <w:color w:val="272727"/>
      <w:sz w:val="21"/>
      <w:szCs w:val="21"/>
      <w:lang w:eastAsia="ru-RU"/>
    </w:rPr>
  </w:style>
  <w:style w:type="numbering" w:customStyle="1" w:styleId="11">
    <w:name w:val="Нет списка1"/>
    <w:next w:val="a2"/>
    <w:uiPriority w:val="99"/>
    <w:semiHidden/>
    <w:unhideWhenUsed/>
    <w:rsid w:val="00617DAE"/>
  </w:style>
  <w:style w:type="paragraph" w:styleId="a3">
    <w:name w:val="footer"/>
    <w:basedOn w:val="a"/>
    <w:link w:val="a4"/>
    <w:uiPriority w:val="99"/>
    <w:rsid w:val="00617D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17DAE"/>
    <w:rPr>
      <w:rFonts w:ascii="Times New Roman" w:eastAsia="Times New Roman" w:hAnsi="Times New Roman" w:cs="Times New Roman"/>
      <w:sz w:val="24"/>
      <w:szCs w:val="24"/>
      <w:lang w:eastAsia="ru-RU"/>
    </w:rPr>
  </w:style>
  <w:style w:type="character" w:styleId="a5">
    <w:name w:val="page number"/>
    <w:basedOn w:val="a0"/>
    <w:rsid w:val="00617DAE"/>
  </w:style>
  <w:style w:type="paragraph" w:styleId="21">
    <w:name w:val="Body Text Indent 2"/>
    <w:basedOn w:val="a"/>
    <w:link w:val="22"/>
    <w:rsid w:val="00617DAE"/>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617DAE"/>
    <w:rPr>
      <w:rFonts w:ascii="Times New Roman" w:eastAsia="Times New Roman" w:hAnsi="Times New Roman" w:cs="Times New Roman"/>
      <w:sz w:val="20"/>
      <w:szCs w:val="20"/>
      <w:lang w:eastAsia="ru-RU"/>
    </w:rPr>
  </w:style>
  <w:style w:type="paragraph" w:styleId="a6">
    <w:name w:val="Plain Text"/>
    <w:basedOn w:val="a"/>
    <w:link w:val="a7"/>
    <w:rsid w:val="00617DAE"/>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617DAE"/>
    <w:rPr>
      <w:rFonts w:ascii="Courier New" w:eastAsia="Times New Roman" w:hAnsi="Courier New" w:cs="Courier New"/>
      <w:sz w:val="20"/>
      <w:szCs w:val="20"/>
      <w:lang w:eastAsia="ru-RU"/>
    </w:rPr>
  </w:style>
  <w:style w:type="paragraph" w:styleId="31">
    <w:name w:val="Body Text 3"/>
    <w:basedOn w:val="a"/>
    <w:link w:val="32"/>
    <w:rsid w:val="00617DA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17DAE"/>
    <w:rPr>
      <w:rFonts w:ascii="Times New Roman" w:eastAsia="Times New Roman" w:hAnsi="Times New Roman" w:cs="Times New Roman"/>
      <w:sz w:val="16"/>
      <w:szCs w:val="16"/>
      <w:lang w:eastAsia="ru-RU"/>
    </w:rPr>
  </w:style>
  <w:style w:type="paragraph" w:styleId="a8">
    <w:name w:val="footnote text"/>
    <w:basedOn w:val="a"/>
    <w:link w:val="a9"/>
    <w:uiPriority w:val="99"/>
    <w:unhideWhenUsed/>
    <w:rsid w:val="00617DA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617DAE"/>
    <w:rPr>
      <w:rFonts w:ascii="Times New Roman" w:eastAsia="Times New Roman" w:hAnsi="Times New Roman" w:cs="Times New Roman"/>
      <w:sz w:val="20"/>
      <w:szCs w:val="20"/>
      <w:lang w:eastAsia="ru-RU"/>
    </w:rPr>
  </w:style>
  <w:style w:type="character" w:styleId="aa">
    <w:name w:val="footnote reference"/>
    <w:uiPriority w:val="99"/>
    <w:unhideWhenUsed/>
    <w:rsid w:val="00617DAE"/>
    <w:rPr>
      <w:vertAlign w:val="superscript"/>
    </w:rPr>
  </w:style>
  <w:style w:type="paragraph" w:styleId="33">
    <w:name w:val="List 3"/>
    <w:basedOn w:val="a"/>
    <w:rsid w:val="00617DAE"/>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4"/>
    <w:basedOn w:val="a"/>
    <w:uiPriority w:val="99"/>
    <w:unhideWhenUsed/>
    <w:rsid w:val="00617DAE"/>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4">
    <w:name w:val="List Continue 3"/>
    <w:basedOn w:val="a"/>
    <w:uiPriority w:val="99"/>
    <w:unhideWhenUsed/>
    <w:rsid w:val="00617DAE"/>
    <w:pPr>
      <w:spacing w:after="120" w:line="240" w:lineRule="auto"/>
      <w:ind w:left="849"/>
      <w:contextualSpacing/>
    </w:pPr>
    <w:rPr>
      <w:rFonts w:ascii="Times New Roman" w:eastAsia="Times New Roman" w:hAnsi="Times New Roman" w:cs="Times New Roman"/>
      <w:sz w:val="24"/>
      <w:szCs w:val="24"/>
      <w:lang w:eastAsia="ru-RU"/>
    </w:rPr>
  </w:style>
  <w:style w:type="paragraph" w:customStyle="1" w:styleId="ConsPlusNormal">
    <w:name w:val="ConsPlusNormal"/>
    <w:rsid w:val="00617DA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header"/>
    <w:basedOn w:val="a"/>
    <w:link w:val="ac"/>
    <w:uiPriority w:val="99"/>
    <w:rsid w:val="00617D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17DAE"/>
    <w:rPr>
      <w:rFonts w:ascii="Times New Roman" w:eastAsia="Times New Roman" w:hAnsi="Times New Roman" w:cs="Times New Roman"/>
      <w:sz w:val="24"/>
      <w:szCs w:val="24"/>
      <w:lang w:eastAsia="ru-RU"/>
    </w:rPr>
  </w:style>
  <w:style w:type="paragraph" w:customStyle="1" w:styleId="headertext">
    <w:name w:val="headertext"/>
    <w:basedOn w:val="a"/>
    <w:rsid w:val="00617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nhideWhenUsed/>
    <w:rsid w:val="00617DAE"/>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e">
    <w:name w:val="Основной текст с отступом Знак"/>
    <w:aliases w:val="Основной текст с отступом Знак Знак Знак Знак Знак Знак Знак Знак1,Основной текст с отступом1 Знак Знак1"/>
    <w:link w:val="af"/>
    <w:uiPriority w:val="99"/>
    <w:locked/>
    <w:rsid w:val="00617DAE"/>
    <w:rPr>
      <w:sz w:val="28"/>
    </w:rPr>
  </w:style>
  <w:style w:type="paragraph" w:styleId="af">
    <w:name w:val="Body Text Indent"/>
    <w:aliases w:val="Основной текст с отступом Знак Знак Знак Знак Знак Знак Знак,Основной текст с отступом1 Знак"/>
    <w:basedOn w:val="a"/>
    <w:link w:val="ae"/>
    <w:uiPriority w:val="99"/>
    <w:unhideWhenUsed/>
    <w:rsid w:val="00617DAE"/>
    <w:pPr>
      <w:spacing w:after="0" w:line="240" w:lineRule="auto"/>
      <w:ind w:left="7080"/>
    </w:pPr>
    <w:rPr>
      <w:sz w:val="28"/>
    </w:rPr>
  </w:style>
  <w:style w:type="character" w:customStyle="1" w:styleId="12">
    <w:name w:val="Основной текст с отступом Знак1"/>
    <w:aliases w:val="Основной текст с отступом Знак Знак Знак Знак Знак Знак Знак Знак,Основной текст с отступом1 Знак Знак"/>
    <w:basedOn w:val="a0"/>
    <w:rsid w:val="00617DAE"/>
  </w:style>
  <w:style w:type="paragraph" w:styleId="23">
    <w:name w:val="Body Text 2"/>
    <w:basedOn w:val="a"/>
    <w:link w:val="24"/>
    <w:uiPriority w:val="99"/>
    <w:unhideWhenUsed/>
    <w:rsid w:val="00617DAE"/>
    <w:pPr>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617DAE"/>
    <w:rPr>
      <w:rFonts w:ascii="Times New Roman" w:eastAsia="Times New Roman" w:hAnsi="Times New Roman" w:cs="Times New Roman"/>
      <w:sz w:val="28"/>
      <w:szCs w:val="20"/>
      <w:lang w:eastAsia="ru-RU"/>
    </w:rPr>
  </w:style>
  <w:style w:type="paragraph" w:styleId="35">
    <w:name w:val="Body Text Indent 3"/>
    <w:basedOn w:val="a"/>
    <w:link w:val="310"/>
    <w:uiPriority w:val="99"/>
    <w:unhideWhenUsed/>
    <w:rsid w:val="00617DAE"/>
    <w:pPr>
      <w:spacing w:after="0" w:line="240" w:lineRule="auto"/>
      <w:ind w:firstLine="720"/>
    </w:pPr>
    <w:rPr>
      <w:rFonts w:ascii="Calibri" w:eastAsia="Calibri" w:hAnsi="Calibri" w:cs="Times New Roman"/>
      <w:sz w:val="28"/>
      <w:szCs w:val="20"/>
      <w:lang w:eastAsia="ru-RU"/>
    </w:rPr>
  </w:style>
  <w:style w:type="character" w:customStyle="1" w:styleId="36">
    <w:name w:val="Основной текст с отступом 3 Знак"/>
    <w:basedOn w:val="a0"/>
    <w:rsid w:val="00617DAE"/>
    <w:rPr>
      <w:sz w:val="16"/>
      <w:szCs w:val="16"/>
    </w:rPr>
  </w:style>
  <w:style w:type="character" w:customStyle="1" w:styleId="310">
    <w:name w:val="Основной текст с отступом 3 Знак1"/>
    <w:link w:val="35"/>
    <w:uiPriority w:val="99"/>
    <w:locked/>
    <w:rsid w:val="00617DAE"/>
    <w:rPr>
      <w:rFonts w:ascii="Calibri" w:eastAsia="Calibri" w:hAnsi="Calibri" w:cs="Times New Roman"/>
      <w:sz w:val="28"/>
      <w:szCs w:val="20"/>
      <w:lang w:eastAsia="ru-RU"/>
    </w:rPr>
  </w:style>
  <w:style w:type="paragraph" w:styleId="af0">
    <w:name w:val="Balloon Text"/>
    <w:basedOn w:val="a"/>
    <w:link w:val="13"/>
    <w:uiPriority w:val="99"/>
    <w:unhideWhenUsed/>
    <w:rsid w:val="00617DAE"/>
    <w:pPr>
      <w:spacing w:after="0" w:line="240" w:lineRule="auto"/>
    </w:pPr>
    <w:rPr>
      <w:rFonts w:ascii="Tahoma" w:eastAsia="Calibri" w:hAnsi="Tahoma" w:cs="Times New Roman"/>
      <w:sz w:val="16"/>
      <w:szCs w:val="16"/>
      <w:lang w:eastAsia="ru-RU"/>
    </w:rPr>
  </w:style>
  <w:style w:type="character" w:customStyle="1" w:styleId="af1">
    <w:name w:val="Текст выноски Знак"/>
    <w:basedOn w:val="a0"/>
    <w:uiPriority w:val="99"/>
    <w:rsid w:val="00617DAE"/>
    <w:rPr>
      <w:rFonts w:ascii="Tahoma" w:hAnsi="Tahoma" w:cs="Tahoma"/>
      <w:sz w:val="16"/>
      <w:szCs w:val="16"/>
    </w:rPr>
  </w:style>
  <w:style w:type="character" w:customStyle="1" w:styleId="13">
    <w:name w:val="Текст выноски Знак1"/>
    <w:link w:val="af0"/>
    <w:uiPriority w:val="99"/>
    <w:locked/>
    <w:rsid w:val="00617DAE"/>
    <w:rPr>
      <w:rFonts w:ascii="Tahoma" w:eastAsia="Calibri" w:hAnsi="Tahoma" w:cs="Times New Roman"/>
      <w:sz w:val="16"/>
      <w:szCs w:val="16"/>
      <w:lang w:eastAsia="ru-RU"/>
    </w:rPr>
  </w:style>
  <w:style w:type="paragraph" w:styleId="af2">
    <w:name w:val="List Paragraph"/>
    <w:basedOn w:val="a"/>
    <w:uiPriority w:val="34"/>
    <w:qFormat/>
    <w:rsid w:val="00617DAE"/>
    <w:pPr>
      <w:ind w:left="720"/>
      <w:contextualSpacing/>
    </w:pPr>
    <w:rPr>
      <w:rFonts w:ascii="Calibri" w:eastAsia="Calibri" w:hAnsi="Calibri" w:cs="Times New Roman"/>
    </w:rPr>
  </w:style>
  <w:style w:type="paragraph" w:customStyle="1" w:styleId="ConsNormal">
    <w:name w:val="ConsNormal"/>
    <w:rsid w:val="00617DA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617D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617D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next w:val="a"/>
    <w:uiPriority w:val="99"/>
    <w:rsid w:val="00617D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next w:val="a"/>
    <w:uiPriority w:val="99"/>
    <w:rsid w:val="00617D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Абзац списка1"/>
    <w:basedOn w:val="a"/>
    <w:rsid w:val="00617DAE"/>
    <w:pPr>
      <w:spacing w:after="0" w:line="240" w:lineRule="auto"/>
      <w:ind w:left="720" w:firstLine="709"/>
      <w:jc w:val="both"/>
    </w:pPr>
    <w:rPr>
      <w:rFonts w:ascii="Times New Roman" w:eastAsia="Calibri" w:hAnsi="Times New Roman" w:cs="Times New Roman"/>
      <w:sz w:val="24"/>
      <w:szCs w:val="24"/>
      <w:lang w:eastAsia="ar-SA"/>
    </w:rPr>
  </w:style>
  <w:style w:type="paragraph" w:customStyle="1" w:styleId="25">
    <w:name w:val="Абзац списка2"/>
    <w:basedOn w:val="a"/>
    <w:uiPriority w:val="99"/>
    <w:rsid w:val="00617DAE"/>
    <w:pPr>
      <w:spacing w:after="0" w:line="240" w:lineRule="auto"/>
      <w:ind w:left="720" w:firstLine="709"/>
      <w:jc w:val="both"/>
    </w:pPr>
    <w:rPr>
      <w:rFonts w:ascii="Times New Roman" w:eastAsia="Calibri" w:hAnsi="Times New Roman" w:cs="Times New Roman"/>
      <w:sz w:val="24"/>
      <w:szCs w:val="24"/>
      <w:lang w:eastAsia="ar-SA"/>
    </w:rPr>
  </w:style>
  <w:style w:type="character" w:styleId="af3">
    <w:name w:val="Hyperlink"/>
    <w:unhideWhenUsed/>
    <w:rsid w:val="00617DAE"/>
    <w:rPr>
      <w:color w:val="0000FF"/>
      <w:u w:val="single"/>
    </w:rPr>
  </w:style>
  <w:style w:type="paragraph" w:customStyle="1" w:styleId="ConsNonformat">
    <w:name w:val="ConsNonformat"/>
    <w:rsid w:val="00617DA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DA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4">
    <w:name w:val="Body Text"/>
    <w:basedOn w:val="a"/>
    <w:link w:val="af5"/>
    <w:uiPriority w:val="99"/>
    <w:unhideWhenUsed/>
    <w:rsid w:val="00617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99"/>
    <w:rsid w:val="00617DAE"/>
    <w:rPr>
      <w:rFonts w:ascii="Times New Roman" w:eastAsia="Times New Roman" w:hAnsi="Times New Roman" w:cs="Times New Roman"/>
      <w:sz w:val="24"/>
      <w:szCs w:val="24"/>
      <w:lang w:eastAsia="ru-RU"/>
    </w:rPr>
  </w:style>
  <w:style w:type="character" w:styleId="af6">
    <w:name w:val="Strong"/>
    <w:qFormat/>
    <w:rsid w:val="00617DAE"/>
    <w:rPr>
      <w:b/>
      <w:bCs/>
    </w:rPr>
  </w:style>
  <w:style w:type="paragraph" w:customStyle="1" w:styleId="FORMATTEXT">
    <w:name w:val=".FORMATTEXT"/>
    <w:uiPriority w:val="99"/>
    <w:rsid w:val="00617D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0">
    <w:name w:val=".HEADERTEXT"/>
    <w:uiPriority w:val="99"/>
    <w:rsid w:val="00617DA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7">
    <w:name w:val="Стиль"/>
    <w:rsid w:val="00617DAE"/>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5">
    <w:name w:val="Сетка таблицы1"/>
    <w:basedOn w:val="a1"/>
    <w:next w:val="af8"/>
    <w:uiPriority w:val="59"/>
    <w:rsid w:val="0061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17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617DAE"/>
    <w:rPr>
      <w:rFonts w:ascii="Arial Unicode MS" w:eastAsia="Arial Unicode MS" w:hAnsi="Arial Unicode MS" w:cs="Arial Unicode MS"/>
      <w:kern w:val="1"/>
      <w:sz w:val="20"/>
      <w:szCs w:val="20"/>
      <w:lang w:eastAsia="ar-SA"/>
    </w:rPr>
  </w:style>
  <w:style w:type="character" w:customStyle="1" w:styleId="af9">
    <w:name w:val="Текст концевой сноски Знак"/>
    <w:basedOn w:val="a0"/>
    <w:link w:val="afa"/>
    <w:rsid w:val="00617DAE"/>
    <w:rPr>
      <w:rFonts w:ascii="Calibri" w:eastAsia="Calibri" w:hAnsi="Calibri"/>
    </w:rPr>
  </w:style>
  <w:style w:type="paragraph" w:styleId="afa">
    <w:name w:val="endnote text"/>
    <w:basedOn w:val="a"/>
    <w:link w:val="af9"/>
    <w:unhideWhenUsed/>
    <w:rsid w:val="00617DAE"/>
    <w:rPr>
      <w:rFonts w:ascii="Calibri" w:eastAsia="Calibri" w:hAnsi="Calibri"/>
    </w:rPr>
  </w:style>
  <w:style w:type="character" w:customStyle="1" w:styleId="16">
    <w:name w:val="Текст концевой сноски Знак1"/>
    <w:basedOn w:val="a0"/>
    <w:rsid w:val="00617DAE"/>
    <w:rPr>
      <w:sz w:val="20"/>
      <w:szCs w:val="20"/>
    </w:rPr>
  </w:style>
  <w:style w:type="paragraph" w:customStyle="1" w:styleId="311">
    <w:name w:val="Основной текст с отступом 31"/>
    <w:basedOn w:val="a"/>
    <w:rsid w:val="00617DAE"/>
    <w:pPr>
      <w:suppressAutoHyphens/>
      <w:spacing w:after="120" w:line="240" w:lineRule="auto"/>
      <w:ind w:left="283"/>
    </w:pPr>
    <w:rPr>
      <w:rFonts w:ascii="Times New Roman" w:eastAsia="Times New Roman" w:hAnsi="Times New Roman" w:cs="Times New Roman"/>
      <w:sz w:val="16"/>
      <w:szCs w:val="16"/>
      <w:lang w:eastAsia="ar-SA"/>
    </w:rPr>
  </w:style>
  <w:style w:type="character" w:styleId="afb">
    <w:name w:val="Emphasis"/>
    <w:basedOn w:val="a0"/>
    <w:qFormat/>
    <w:rsid w:val="00617DAE"/>
    <w:rPr>
      <w:i/>
      <w:iCs/>
    </w:rPr>
  </w:style>
  <w:style w:type="character" w:styleId="afc">
    <w:name w:val="endnote reference"/>
    <w:basedOn w:val="a0"/>
    <w:uiPriority w:val="99"/>
    <w:unhideWhenUsed/>
    <w:rsid w:val="00617DAE"/>
    <w:rPr>
      <w:vertAlign w:val="superscript"/>
    </w:rPr>
  </w:style>
  <w:style w:type="paragraph" w:customStyle="1" w:styleId="17">
    <w:name w:val="Без интервала1"/>
    <w:next w:val="afd"/>
    <w:uiPriority w:val="1"/>
    <w:qFormat/>
    <w:rsid w:val="00617DAE"/>
    <w:pPr>
      <w:spacing w:after="0" w:line="240" w:lineRule="auto"/>
    </w:pPr>
  </w:style>
  <w:style w:type="table" w:styleId="af8">
    <w:name w:val="Table Grid"/>
    <w:basedOn w:val="a1"/>
    <w:uiPriority w:val="59"/>
    <w:rsid w:val="0061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617DAE"/>
    <w:pPr>
      <w:spacing w:after="0" w:line="240" w:lineRule="auto"/>
    </w:pPr>
  </w:style>
  <w:style w:type="numbering" w:customStyle="1" w:styleId="26">
    <w:name w:val="Нет списка2"/>
    <w:next w:val="a2"/>
    <w:uiPriority w:val="99"/>
    <w:semiHidden/>
    <w:unhideWhenUsed/>
    <w:rsid w:val="00D07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17DAE"/>
    <w:pPr>
      <w:keepNext/>
      <w:spacing w:after="0" w:line="240" w:lineRule="auto"/>
      <w:jc w:val="both"/>
      <w:outlineLvl w:val="0"/>
    </w:pPr>
    <w:rPr>
      <w:rFonts w:ascii="Times New Roman" w:eastAsia="Times New Roman" w:hAnsi="Times New Roman" w:cs="Times New Roman"/>
      <w:sz w:val="28"/>
      <w:szCs w:val="20"/>
      <w:lang w:val="en-US" w:eastAsia="ru-RU"/>
    </w:rPr>
  </w:style>
  <w:style w:type="paragraph" w:styleId="2">
    <w:name w:val="heading 2"/>
    <w:aliases w:val="Заголовок 2 Знак Знак"/>
    <w:basedOn w:val="a"/>
    <w:next w:val="a"/>
    <w:link w:val="20"/>
    <w:unhideWhenUsed/>
    <w:qFormat/>
    <w:rsid w:val="00617DAE"/>
    <w:pPr>
      <w:keepNext/>
      <w:spacing w:after="0" w:line="240" w:lineRule="auto"/>
      <w:ind w:firstLine="709"/>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617DAE"/>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617DAE"/>
    <w:pPr>
      <w:keepNext/>
      <w:spacing w:after="0" w:line="240" w:lineRule="auto"/>
      <w:ind w:firstLine="709"/>
      <w:jc w:val="both"/>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617DAE"/>
    <w:pPr>
      <w:keepNext/>
      <w:spacing w:after="0" w:line="240" w:lineRule="auto"/>
      <w:ind w:firstLine="709"/>
      <w:jc w:val="both"/>
      <w:outlineLvl w:val="4"/>
    </w:pPr>
    <w:rPr>
      <w:rFonts w:ascii="Times New Roman" w:eastAsia="Times New Roman" w:hAnsi="Times New Roman" w:cs="Times New Roman"/>
      <w:sz w:val="36"/>
      <w:szCs w:val="20"/>
      <w:lang w:eastAsia="ru-RU"/>
    </w:rPr>
  </w:style>
  <w:style w:type="paragraph" w:styleId="6">
    <w:name w:val="heading 6"/>
    <w:basedOn w:val="a"/>
    <w:next w:val="a"/>
    <w:link w:val="60"/>
    <w:qFormat/>
    <w:rsid w:val="00617DAE"/>
    <w:pPr>
      <w:keepNext/>
      <w:spacing w:after="0" w:line="240" w:lineRule="auto"/>
      <w:jc w:val="center"/>
      <w:outlineLvl w:val="5"/>
    </w:pPr>
    <w:rPr>
      <w:rFonts w:ascii="Times New Roman" w:eastAsia="Times New Roman" w:hAnsi="Times New Roman" w:cs="Times New Roman"/>
      <w:b/>
      <w:sz w:val="36"/>
      <w:szCs w:val="20"/>
      <w:lang w:eastAsia="ru-RU"/>
    </w:rPr>
  </w:style>
  <w:style w:type="paragraph" w:styleId="8">
    <w:name w:val="heading 8"/>
    <w:basedOn w:val="a"/>
    <w:next w:val="a"/>
    <w:link w:val="80"/>
    <w:semiHidden/>
    <w:unhideWhenUsed/>
    <w:qFormat/>
    <w:rsid w:val="00617DAE"/>
    <w:pPr>
      <w:keepNext/>
      <w:keepLines/>
      <w:spacing w:before="40" w:after="0" w:line="240" w:lineRule="auto"/>
      <w:outlineLvl w:val="7"/>
    </w:pPr>
    <w:rPr>
      <w:rFonts w:ascii="Cambria" w:eastAsia="Times New Roman" w:hAnsi="Cambria" w:cs="Times New Roman"/>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AE"/>
    <w:rPr>
      <w:rFonts w:ascii="Times New Roman" w:eastAsia="Times New Roman" w:hAnsi="Times New Roman" w:cs="Times New Roman"/>
      <w:sz w:val="28"/>
      <w:szCs w:val="20"/>
      <w:lang w:val="en-US" w:eastAsia="ru-RU"/>
    </w:rPr>
  </w:style>
  <w:style w:type="character" w:customStyle="1" w:styleId="20">
    <w:name w:val="Заголовок 2 Знак"/>
    <w:aliases w:val="Заголовок 2 Знак Знак Знак"/>
    <w:basedOn w:val="a0"/>
    <w:link w:val="2"/>
    <w:rsid w:val="00617DAE"/>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17DAE"/>
    <w:rPr>
      <w:rFonts w:ascii="Arial" w:eastAsia="Times New Roman" w:hAnsi="Arial" w:cs="Times New Roman"/>
      <w:b/>
      <w:bCs/>
      <w:sz w:val="26"/>
      <w:szCs w:val="26"/>
      <w:lang w:eastAsia="ru-RU"/>
    </w:rPr>
  </w:style>
  <w:style w:type="character" w:customStyle="1" w:styleId="40">
    <w:name w:val="Заголовок 4 Знак"/>
    <w:basedOn w:val="a0"/>
    <w:link w:val="4"/>
    <w:rsid w:val="00617DA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7DAE"/>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617DAE"/>
    <w:rPr>
      <w:rFonts w:ascii="Times New Roman" w:eastAsia="Times New Roman" w:hAnsi="Times New Roman" w:cs="Times New Roman"/>
      <w:b/>
      <w:sz w:val="36"/>
      <w:szCs w:val="20"/>
      <w:lang w:eastAsia="ru-RU"/>
    </w:rPr>
  </w:style>
  <w:style w:type="character" w:customStyle="1" w:styleId="80">
    <w:name w:val="Заголовок 8 Знак"/>
    <w:basedOn w:val="a0"/>
    <w:link w:val="8"/>
    <w:semiHidden/>
    <w:rsid w:val="00617DAE"/>
    <w:rPr>
      <w:rFonts w:ascii="Cambria" w:eastAsia="Times New Roman" w:hAnsi="Cambria" w:cs="Times New Roman"/>
      <w:color w:val="272727"/>
      <w:sz w:val="21"/>
      <w:szCs w:val="21"/>
      <w:lang w:eastAsia="ru-RU"/>
    </w:rPr>
  </w:style>
  <w:style w:type="numbering" w:customStyle="1" w:styleId="11">
    <w:name w:val="Нет списка1"/>
    <w:next w:val="a2"/>
    <w:uiPriority w:val="99"/>
    <w:semiHidden/>
    <w:unhideWhenUsed/>
    <w:rsid w:val="00617DAE"/>
  </w:style>
  <w:style w:type="paragraph" w:styleId="a3">
    <w:name w:val="footer"/>
    <w:basedOn w:val="a"/>
    <w:link w:val="a4"/>
    <w:uiPriority w:val="99"/>
    <w:rsid w:val="00617D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17DAE"/>
    <w:rPr>
      <w:rFonts w:ascii="Times New Roman" w:eastAsia="Times New Roman" w:hAnsi="Times New Roman" w:cs="Times New Roman"/>
      <w:sz w:val="24"/>
      <w:szCs w:val="24"/>
      <w:lang w:eastAsia="ru-RU"/>
    </w:rPr>
  </w:style>
  <w:style w:type="character" w:styleId="a5">
    <w:name w:val="page number"/>
    <w:basedOn w:val="a0"/>
    <w:rsid w:val="00617DAE"/>
  </w:style>
  <w:style w:type="paragraph" w:styleId="21">
    <w:name w:val="Body Text Indent 2"/>
    <w:basedOn w:val="a"/>
    <w:link w:val="22"/>
    <w:rsid w:val="00617DAE"/>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617DAE"/>
    <w:rPr>
      <w:rFonts w:ascii="Times New Roman" w:eastAsia="Times New Roman" w:hAnsi="Times New Roman" w:cs="Times New Roman"/>
      <w:sz w:val="20"/>
      <w:szCs w:val="20"/>
      <w:lang w:eastAsia="ru-RU"/>
    </w:rPr>
  </w:style>
  <w:style w:type="paragraph" w:styleId="a6">
    <w:name w:val="Plain Text"/>
    <w:basedOn w:val="a"/>
    <w:link w:val="a7"/>
    <w:rsid w:val="00617DAE"/>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617DAE"/>
    <w:rPr>
      <w:rFonts w:ascii="Courier New" w:eastAsia="Times New Roman" w:hAnsi="Courier New" w:cs="Courier New"/>
      <w:sz w:val="20"/>
      <w:szCs w:val="20"/>
      <w:lang w:eastAsia="ru-RU"/>
    </w:rPr>
  </w:style>
  <w:style w:type="paragraph" w:styleId="31">
    <w:name w:val="Body Text 3"/>
    <w:basedOn w:val="a"/>
    <w:link w:val="32"/>
    <w:rsid w:val="00617DA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17DAE"/>
    <w:rPr>
      <w:rFonts w:ascii="Times New Roman" w:eastAsia="Times New Roman" w:hAnsi="Times New Roman" w:cs="Times New Roman"/>
      <w:sz w:val="16"/>
      <w:szCs w:val="16"/>
      <w:lang w:eastAsia="ru-RU"/>
    </w:rPr>
  </w:style>
  <w:style w:type="paragraph" w:styleId="a8">
    <w:name w:val="footnote text"/>
    <w:basedOn w:val="a"/>
    <w:link w:val="a9"/>
    <w:uiPriority w:val="99"/>
    <w:unhideWhenUsed/>
    <w:rsid w:val="00617DA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617DAE"/>
    <w:rPr>
      <w:rFonts w:ascii="Times New Roman" w:eastAsia="Times New Roman" w:hAnsi="Times New Roman" w:cs="Times New Roman"/>
      <w:sz w:val="20"/>
      <w:szCs w:val="20"/>
      <w:lang w:eastAsia="ru-RU"/>
    </w:rPr>
  </w:style>
  <w:style w:type="character" w:styleId="aa">
    <w:name w:val="footnote reference"/>
    <w:uiPriority w:val="99"/>
    <w:unhideWhenUsed/>
    <w:rsid w:val="00617DAE"/>
    <w:rPr>
      <w:vertAlign w:val="superscript"/>
    </w:rPr>
  </w:style>
  <w:style w:type="paragraph" w:styleId="33">
    <w:name w:val="List 3"/>
    <w:basedOn w:val="a"/>
    <w:rsid w:val="00617DAE"/>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4"/>
    <w:basedOn w:val="a"/>
    <w:uiPriority w:val="99"/>
    <w:unhideWhenUsed/>
    <w:rsid w:val="00617DAE"/>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4">
    <w:name w:val="List Continue 3"/>
    <w:basedOn w:val="a"/>
    <w:uiPriority w:val="99"/>
    <w:unhideWhenUsed/>
    <w:rsid w:val="00617DAE"/>
    <w:pPr>
      <w:spacing w:after="120" w:line="240" w:lineRule="auto"/>
      <w:ind w:left="849"/>
      <w:contextualSpacing/>
    </w:pPr>
    <w:rPr>
      <w:rFonts w:ascii="Times New Roman" w:eastAsia="Times New Roman" w:hAnsi="Times New Roman" w:cs="Times New Roman"/>
      <w:sz w:val="24"/>
      <w:szCs w:val="24"/>
      <w:lang w:eastAsia="ru-RU"/>
    </w:rPr>
  </w:style>
  <w:style w:type="paragraph" w:customStyle="1" w:styleId="ConsPlusNormal">
    <w:name w:val="ConsPlusNormal"/>
    <w:rsid w:val="00617DA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header"/>
    <w:basedOn w:val="a"/>
    <w:link w:val="ac"/>
    <w:uiPriority w:val="99"/>
    <w:rsid w:val="00617D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17DAE"/>
    <w:rPr>
      <w:rFonts w:ascii="Times New Roman" w:eastAsia="Times New Roman" w:hAnsi="Times New Roman" w:cs="Times New Roman"/>
      <w:sz w:val="24"/>
      <w:szCs w:val="24"/>
      <w:lang w:eastAsia="ru-RU"/>
    </w:rPr>
  </w:style>
  <w:style w:type="paragraph" w:customStyle="1" w:styleId="headertext">
    <w:name w:val="headertext"/>
    <w:basedOn w:val="a"/>
    <w:rsid w:val="00617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nhideWhenUsed/>
    <w:rsid w:val="00617DAE"/>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e">
    <w:name w:val="Основной текст с отступом Знак"/>
    <w:aliases w:val="Основной текст с отступом Знак Знак Знак Знак Знак Знак Знак Знак1,Основной текст с отступом1 Знак Знак1"/>
    <w:link w:val="af"/>
    <w:uiPriority w:val="99"/>
    <w:locked/>
    <w:rsid w:val="00617DAE"/>
    <w:rPr>
      <w:sz w:val="28"/>
    </w:rPr>
  </w:style>
  <w:style w:type="paragraph" w:styleId="af">
    <w:name w:val="Body Text Indent"/>
    <w:aliases w:val="Основной текст с отступом Знак Знак Знак Знак Знак Знак Знак,Основной текст с отступом1 Знак"/>
    <w:basedOn w:val="a"/>
    <w:link w:val="ae"/>
    <w:uiPriority w:val="99"/>
    <w:unhideWhenUsed/>
    <w:rsid w:val="00617DAE"/>
    <w:pPr>
      <w:spacing w:after="0" w:line="240" w:lineRule="auto"/>
      <w:ind w:left="7080"/>
    </w:pPr>
    <w:rPr>
      <w:sz w:val="28"/>
    </w:rPr>
  </w:style>
  <w:style w:type="character" w:customStyle="1" w:styleId="12">
    <w:name w:val="Основной текст с отступом Знак1"/>
    <w:aliases w:val="Основной текст с отступом Знак Знак Знак Знак Знак Знак Знак Знак,Основной текст с отступом1 Знак Знак"/>
    <w:basedOn w:val="a0"/>
    <w:rsid w:val="00617DAE"/>
  </w:style>
  <w:style w:type="paragraph" w:styleId="23">
    <w:name w:val="Body Text 2"/>
    <w:basedOn w:val="a"/>
    <w:link w:val="24"/>
    <w:uiPriority w:val="99"/>
    <w:unhideWhenUsed/>
    <w:rsid w:val="00617DAE"/>
    <w:pPr>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617DAE"/>
    <w:rPr>
      <w:rFonts w:ascii="Times New Roman" w:eastAsia="Times New Roman" w:hAnsi="Times New Roman" w:cs="Times New Roman"/>
      <w:sz w:val="28"/>
      <w:szCs w:val="20"/>
      <w:lang w:eastAsia="ru-RU"/>
    </w:rPr>
  </w:style>
  <w:style w:type="paragraph" w:styleId="35">
    <w:name w:val="Body Text Indent 3"/>
    <w:basedOn w:val="a"/>
    <w:link w:val="310"/>
    <w:uiPriority w:val="99"/>
    <w:unhideWhenUsed/>
    <w:rsid w:val="00617DAE"/>
    <w:pPr>
      <w:spacing w:after="0" w:line="240" w:lineRule="auto"/>
      <w:ind w:firstLine="720"/>
    </w:pPr>
    <w:rPr>
      <w:rFonts w:ascii="Calibri" w:eastAsia="Calibri" w:hAnsi="Calibri" w:cs="Times New Roman"/>
      <w:sz w:val="28"/>
      <w:szCs w:val="20"/>
      <w:lang w:eastAsia="ru-RU"/>
    </w:rPr>
  </w:style>
  <w:style w:type="character" w:customStyle="1" w:styleId="36">
    <w:name w:val="Основной текст с отступом 3 Знак"/>
    <w:basedOn w:val="a0"/>
    <w:rsid w:val="00617DAE"/>
    <w:rPr>
      <w:sz w:val="16"/>
      <w:szCs w:val="16"/>
    </w:rPr>
  </w:style>
  <w:style w:type="character" w:customStyle="1" w:styleId="310">
    <w:name w:val="Основной текст с отступом 3 Знак1"/>
    <w:link w:val="35"/>
    <w:uiPriority w:val="99"/>
    <w:locked/>
    <w:rsid w:val="00617DAE"/>
    <w:rPr>
      <w:rFonts w:ascii="Calibri" w:eastAsia="Calibri" w:hAnsi="Calibri" w:cs="Times New Roman"/>
      <w:sz w:val="28"/>
      <w:szCs w:val="20"/>
      <w:lang w:eastAsia="ru-RU"/>
    </w:rPr>
  </w:style>
  <w:style w:type="paragraph" w:styleId="af0">
    <w:name w:val="Balloon Text"/>
    <w:basedOn w:val="a"/>
    <w:link w:val="13"/>
    <w:uiPriority w:val="99"/>
    <w:unhideWhenUsed/>
    <w:rsid w:val="00617DAE"/>
    <w:pPr>
      <w:spacing w:after="0" w:line="240" w:lineRule="auto"/>
    </w:pPr>
    <w:rPr>
      <w:rFonts w:ascii="Tahoma" w:eastAsia="Calibri" w:hAnsi="Tahoma" w:cs="Times New Roman"/>
      <w:sz w:val="16"/>
      <w:szCs w:val="16"/>
      <w:lang w:eastAsia="ru-RU"/>
    </w:rPr>
  </w:style>
  <w:style w:type="character" w:customStyle="1" w:styleId="af1">
    <w:name w:val="Текст выноски Знак"/>
    <w:basedOn w:val="a0"/>
    <w:uiPriority w:val="99"/>
    <w:rsid w:val="00617DAE"/>
    <w:rPr>
      <w:rFonts w:ascii="Tahoma" w:hAnsi="Tahoma" w:cs="Tahoma"/>
      <w:sz w:val="16"/>
      <w:szCs w:val="16"/>
    </w:rPr>
  </w:style>
  <w:style w:type="character" w:customStyle="1" w:styleId="13">
    <w:name w:val="Текст выноски Знак1"/>
    <w:link w:val="af0"/>
    <w:uiPriority w:val="99"/>
    <w:locked/>
    <w:rsid w:val="00617DAE"/>
    <w:rPr>
      <w:rFonts w:ascii="Tahoma" w:eastAsia="Calibri" w:hAnsi="Tahoma" w:cs="Times New Roman"/>
      <w:sz w:val="16"/>
      <w:szCs w:val="16"/>
      <w:lang w:eastAsia="ru-RU"/>
    </w:rPr>
  </w:style>
  <w:style w:type="paragraph" w:styleId="af2">
    <w:name w:val="List Paragraph"/>
    <w:basedOn w:val="a"/>
    <w:uiPriority w:val="34"/>
    <w:qFormat/>
    <w:rsid w:val="00617DAE"/>
    <w:pPr>
      <w:ind w:left="720"/>
      <w:contextualSpacing/>
    </w:pPr>
    <w:rPr>
      <w:rFonts w:ascii="Calibri" w:eastAsia="Calibri" w:hAnsi="Calibri" w:cs="Times New Roman"/>
    </w:rPr>
  </w:style>
  <w:style w:type="paragraph" w:customStyle="1" w:styleId="ConsNormal">
    <w:name w:val="ConsNormal"/>
    <w:rsid w:val="00617DA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617D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617D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next w:val="a"/>
    <w:uiPriority w:val="99"/>
    <w:rsid w:val="00617D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next w:val="a"/>
    <w:uiPriority w:val="99"/>
    <w:rsid w:val="00617D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Абзац списка1"/>
    <w:basedOn w:val="a"/>
    <w:rsid w:val="00617DAE"/>
    <w:pPr>
      <w:spacing w:after="0" w:line="240" w:lineRule="auto"/>
      <w:ind w:left="720" w:firstLine="709"/>
      <w:jc w:val="both"/>
    </w:pPr>
    <w:rPr>
      <w:rFonts w:ascii="Times New Roman" w:eastAsia="Calibri" w:hAnsi="Times New Roman" w:cs="Times New Roman"/>
      <w:sz w:val="24"/>
      <w:szCs w:val="24"/>
      <w:lang w:eastAsia="ar-SA"/>
    </w:rPr>
  </w:style>
  <w:style w:type="paragraph" w:customStyle="1" w:styleId="25">
    <w:name w:val="Абзац списка2"/>
    <w:basedOn w:val="a"/>
    <w:uiPriority w:val="99"/>
    <w:rsid w:val="00617DAE"/>
    <w:pPr>
      <w:spacing w:after="0" w:line="240" w:lineRule="auto"/>
      <w:ind w:left="720" w:firstLine="709"/>
      <w:jc w:val="both"/>
    </w:pPr>
    <w:rPr>
      <w:rFonts w:ascii="Times New Roman" w:eastAsia="Calibri" w:hAnsi="Times New Roman" w:cs="Times New Roman"/>
      <w:sz w:val="24"/>
      <w:szCs w:val="24"/>
      <w:lang w:eastAsia="ar-SA"/>
    </w:rPr>
  </w:style>
  <w:style w:type="character" w:styleId="af3">
    <w:name w:val="Hyperlink"/>
    <w:unhideWhenUsed/>
    <w:rsid w:val="00617DAE"/>
    <w:rPr>
      <w:color w:val="0000FF"/>
      <w:u w:val="single"/>
    </w:rPr>
  </w:style>
  <w:style w:type="paragraph" w:customStyle="1" w:styleId="ConsNonformat">
    <w:name w:val="ConsNonformat"/>
    <w:rsid w:val="00617DA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DA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4">
    <w:name w:val="Body Text"/>
    <w:basedOn w:val="a"/>
    <w:link w:val="af5"/>
    <w:uiPriority w:val="99"/>
    <w:unhideWhenUsed/>
    <w:rsid w:val="00617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99"/>
    <w:rsid w:val="00617DAE"/>
    <w:rPr>
      <w:rFonts w:ascii="Times New Roman" w:eastAsia="Times New Roman" w:hAnsi="Times New Roman" w:cs="Times New Roman"/>
      <w:sz w:val="24"/>
      <w:szCs w:val="24"/>
      <w:lang w:eastAsia="ru-RU"/>
    </w:rPr>
  </w:style>
  <w:style w:type="character" w:styleId="af6">
    <w:name w:val="Strong"/>
    <w:qFormat/>
    <w:rsid w:val="00617DAE"/>
    <w:rPr>
      <w:b/>
      <w:bCs/>
    </w:rPr>
  </w:style>
  <w:style w:type="paragraph" w:customStyle="1" w:styleId="FORMATTEXT">
    <w:name w:val=".FORMATTEXT"/>
    <w:uiPriority w:val="99"/>
    <w:rsid w:val="00617D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0">
    <w:name w:val=".HEADERTEXT"/>
    <w:uiPriority w:val="99"/>
    <w:rsid w:val="00617DA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7">
    <w:name w:val="Стиль"/>
    <w:rsid w:val="00617DAE"/>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5">
    <w:name w:val="Сетка таблицы1"/>
    <w:basedOn w:val="a1"/>
    <w:next w:val="af8"/>
    <w:uiPriority w:val="59"/>
    <w:rsid w:val="0061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17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617DAE"/>
    <w:rPr>
      <w:rFonts w:ascii="Arial Unicode MS" w:eastAsia="Arial Unicode MS" w:hAnsi="Arial Unicode MS" w:cs="Arial Unicode MS"/>
      <w:kern w:val="1"/>
      <w:sz w:val="20"/>
      <w:szCs w:val="20"/>
      <w:lang w:eastAsia="ar-SA"/>
    </w:rPr>
  </w:style>
  <w:style w:type="character" w:customStyle="1" w:styleId="af9">
    <w:name w:val="Текст концевой сноски Знак"/>
    <w:basedOn w:val="a0"/>
    <w:link w:val="afa"/>
    <w:rsid w:val="00617DAE"/>
    <w:rPr>
      <w:rFonts w:ascii="Calibri" w:eastAsia="Calibri" w:hAnsi="Calibri"/>
    </w:rPr>
  </w:style>
  <w:style w:type="paragraph" w:styleId="afa">
    <w:name w:val="endnote text"/>
    <w:basedOn w:val="a"/>
    <w:link w:val="af9"/>
    <w:unhideWhenUsed/>
    <w:rsid w:val="00617DAE"/>
    <w:rPr>
      <w:rFonts w:ascii="Calibri" w:eastAsia="Calibri" w:hAnsi="Calibri"/>
    </w:rPr>
  </w:style>
  <w:style w:type="character" w:customStyle="1" w:styleId="16">
    <w:name w:val="Текст концевой сноски Знак1"/>
    <w:basedOn w:val="a0"/>
    <w:rsid w:val="00617DAE"/>
    <w:rPr>
      <w:sz w:val="20"/>
      <w:szCs w:val="20"/>
    </w:rPr>
  </w:style>
  <w:style w:type="paragraph" w:customStyle="1" w:styleId="311">
    <w:name w:val="Основной текст с отступом 31"/>
    <w:basedOn w:val="a"/>
    <w:rsid w:val="00617DAE"/>
    <w:pPr>
      <w:suppressAutoHyphens/>
      <w:spacing w:after="120" w:line="240" w:lineRule="auto"/>
      <w:ind w:left="283"/>
    </w:pPr>
    <w:rPr>
      <w:rFonts w:ascii="Times New Roman" w:eastAsia="Times New Roman" w:hAnsi="Times New Roman" w:cs="Times New Roman"/>
      <w:sz w:val="16"/>
      <w:szCs w:val="16"/>
      <w:lang w:eastAsia="ar-SA"/>
    </w:rPr>
  </w:style>
  <w:style w:type="character" w:styleId="afb">
    <w:name w:val="Emphasis"/>
    <w:basedOn w:val="a0"/>
    <w:qFormat/>
    <w:rsid w:val="00617DAE"/>
    <w:rPr>
      <w:i/>
      <w:iCs/>
    </w:rPr>
  </w:style>
  <w:style w:type="character" w:styleId="afc">
    <w:name w:val="endnote reference"/>
    <w:basedOn w:val="a0"/>
    <w:uiPriority w:val="99"/>
    <w:unhideWhenUsed/>
    <w:rsid w:val="00617DAE"/>
    <w:rPr>
      <w:vertAlign w:val="superscript"/>
    </w:rPr>
  </w:style>
  <w:style w:type="paragraph" w:customStyle="1" w:styleId="17">
    <w:name w:val="Без интервала1"/>
    <w:next w:val="afd"/>
    <w:uiPriority w:val="1"/>
    <w:qFormat/>
    <w:rsid w:val="00617DAE"/>
    <w:pPr>
      <w:spacing w:after="0" w:line="240" w:lineRule="auto"/>
    </w:pPr>
  </w:style>
  <w:style w:type="table" w:styleId="af8">
    <w:name w:val="Table Grid"/>
    <w:basedOn w:val="a1"/>
    <w:uiPriority w:val="59"/>
    <w:rsid w:val="0061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617DAE"/>
    <w:pPr>
      <w:spacing w:after="0" w:line="240" w:lineRule="auto"/>
    </w:pPr>
  </w:style>
  <w:style w:type="numbering" w:customStyle="1" w:styleId="26">
    <w:name w:val="Нет списка2"/>
    <w:next w:val="a2"/>
    <w:uiPriority w:val="99"/>
    <w:semiHidden/>
    <w:unhideWhenUsed/>
    <w:rsid w:val="00D0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A550399989E10895D8A6A596E2B70CD8ECD726A69FE0EFC634A7097BE0918833ED61C7EB92AC8941B87CF64A32CC" TargetMode="External"/><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consultantplus://offline/ref=662546E3D76498CA7ECB2DC29D7507FA3F79226C39669971FC27B6EE472142869AC435FD0051AC56816E1FJ9q5G" TargetMode="External"/><Relationship Id="rId12" Type="http://schemas.openxmlformats.org/officeDocument/2006/relationships/hyperlink" Target="consultantplus://offline/ref=C72A550399989E10895D94674F02747FCF8D97796B6FF55CA0324C27C8EE0F4DD17E88452DFA61C496029BCE6623091B19A72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C72A550399989E10895D94674F02747FCF8D97796B6FF55CA0324C27C8EE0F4DD17E88452DFA61C496029BCE6623091B19A725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72A550399989E10895D94674F02747FCF8D97796B6FF55CA0324C27C8EE0F4DD17E88452DFA61C496029BCE6623091B19A725C" TargetMode="External"/><Relationship Id="rId4" Type="http://schemas.openxmlformats.org/officeDocument/2006/relationships/settings" Target="settings.xml"/><Relationship Id="rId9" Type="http://schemas.openxmlformats.org/officeDocument/2006/relationships/hyperlink" Target="consultantplus://offline/ref=C72A550399989E10895D94674F02747FCF8D97796B6FF55CA0324C27C8EE0F4DD17E88452DFA61C496029BCE6623091B19A725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14699</Words>
  <Characters>83788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cp:lastModifiedBy>
  <cp:revision>2</cp:revision>
  <cp:lastPrinted>2023-10-09T04:03:00Z</cp:lastPrinted>
  <dcterms:created xsi:type="dcterms:W3CDTF">2023-10-12T02:58:00Z</dcterms:created>
  <dcterms:modified xsi:type="dcterms:W3CDTF">2023-10-12T02:58:00Z</dcterms:modified>
</cp:coreProperties>
</file>