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25" w:rsidRDefault="00E97F78">
      <w:r>
        <w:rPr>
          <w:noProof/>
          <w:lang w:eastAsia="ru-RU"/>
        </w:rPr>
        <w:drawing>
          <wp:inline distT="0" distB="0" distL="0" distR="0" wp14:anchorId="120B37E7" wp14:editId="536C5516">
            <wp:extent cx="813316" cy="942975"/>
            <wp:effectExtent l="0" t="0" r="6350" b="0"/>
            <wp:docPr id="1" name="Рисунок 1" descr="https://edu.gov.ru/application/frontend/skin/default/assets/data/logo/logo_sm.png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application/frontend/skin/default/assets/data/logo/logo_sm.png?v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16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history="1">
        <w:r w:rsidRPr="00E97F78">
          <w:rPr>
            <w:rFonts w:ascii="Times New Roman" w:hAnsi="Times New Roman" w:cs="Times New Roman"/>
            <w:b/>
            <w:bCs/>
            <w:color w:val="505973"/>
            <w:sz w:val="24"/>
            <w:szCs w:val="24"/>
            <w:shd w:val="clear" w:color="auto" w:fill="FFFFFF"/>
          </w:rPr>
          <w:t>Минпросвещения России</w:t>
        </w:r>
      </w:hyperlink>
      <w:r>
        <w:t xml:space="preserve">  </w:t>
      </w:r>
      <w:hyperlink r:id="rId9" w:history="1">
        <w:r w:rsidRPr="0033438B">
          <w:rPr>
            <w:rStyle w:val="a9"/>
          </w:rPr>
          <w:t>https://edu.gov.ru/</w:t>
        </w:r>
      </w:hyperlink>
      <w:r>
        <w:t xml:space="preserve">        </w:t>
      </w:r>
    </w:p>
    <w:p w:rsidR="00E97F78" w:rsidRDefault="00E97F78"/>
    <w:p w:rsidR="00E97F78" w:rsidRDefault="00E97F78">
      <w:r>
        <w:rPr>
          <w:noProof/>
          <w:lang w:eastAsia="ru-RU"/>
        </w:rPr>
        <w:drawing>
          <wp:inline distT="0" distB="0" distL="0" distR="0" wp14:anchorId="4278DE50" wp14:editId="6550344C">
            <wp:extent cx="1122045" cy="723900"/>
            <wp:effectExtent l="0" t="0" r="1905" b="0"/>
            <wp:docPr id="2" name="Рисунок 2" descr="https://obrnadzor.gov.ru/wp-content/uploads/2020/12/fg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brnadzor.gov.ru/wp-content/uploads/2020/12/fgb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Федеральный центр тестирования  </w:t>
      </w:r>
      <w:hyperlink r:id="rId11" w:history="1">
        <w:r w:rsidRPr="0033438B">
          <w:rPr>
            <w:rStyle w:val="a9"/>
          </w:rPr>
          <w:t>https://rustest.ru/</w:t>
        </w:r>
      </w:hyperlink>
    </w:p>
    <w:p w:rsidR="00E97F78" w:rsidRDefault="00E97F78"/>
    <w:p w:rsidR="00E97F78" w:rsidRDefault="00E97F78">
      <w:r>
        <w:rPr>
          <w:noProof/>
          <w:lang w:eastAsia="ru-RU"/>
        </w:rPr>
        <w:drawing>
          <wp:inline distT="0" distB="0" distL="0" distR="0" wp14:anchorId="40D1516D" wp14:editId="723152B6">
            <wp:extent cx="733425" cy="733425"/>
            <wp:effectExtent l="0" t="0" r="9525" b="9525"/>
            <wp:docPr id="3" name="Рисунок 3" descr="https://obrnadzor.gov.ru/wp-content/uploads/2020/12/fgbn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brnadzor.gov.ru/wp-content/uploads/2020/12/fgbnu-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«Федеральный институт педагогических измерений» </w:t>
      </w:r>
      <w:bookmarkStart w:id="0" w:name="_GoBack"/>
      <w:r w:rsidR="000D5670">
        <w:fldChar w:fldCharType="begin"/>
      </w:r>
      <w:r w:rsidR="000D5670">
        <w:instrText xml:space="preserve"> HYPERLINK "https://fipi.ru/ege" </w:instrText>
      </w:r>
      <w:r w:rsidR="000D5670">
        <w:fldChar w:fldCharType="separate"/>
      </w:r>
      <w:r w:rsidRPr="0033438B">
        <w:rPr>
          <w:rStyle w:val="a9"/>
        </w:rPr>
        <w:t>https://fipi.ru/ege</w:t>
      </w:r>
      <w:r w:rsidR="000D5670">
        <w:rPr>
          <w:rStyle w:val="a9"/>
        </w:rPr>
        <w:fldChar w:fldCharType="end"/>
      </w:r>
      <w:bookmarkEnd w:id="0"/>
    </w:p>
    <w:p w:rsidR="00E97F78" w:rsidRDefault="00E97F78"/>
    <w:p w:rsidR="00E97F78" w:rsidRDefault="00E97F78" w:rsidP="00E97F78">
      <w:pPr>
        <w:pStyle w:val="1"/>
        <w:shd w:val="clear" w:color="auto" w:fill="FFFFFF"/>
        <w:spacing w:before="0" w:line="390" w:lineRule="atLeast"/>
        <w:ind w:left="-15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0C11C5D4" wp14:editId="20DEFFE7">
            <wp:extent cx="942975" cy="942975"/>
            <wp:effectExtent l="0" t="0" r="9525" b="9525"/>
            <wp:docPr id="4" name="Рисунок 4" descr="https://obrnadzor.gov.ru/wp-content/uploads/2020/12/v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brnadzor.gov.ru/wp-content/uploads/2020/12/vk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97F7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Страница </w:t>
      </w:r>
      <w:proofErr w:type="spellStart"/>
      <w:r w:rsidRPr="00E97F7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Рособрнадзора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</w:t>
      </w:r>
      <w:hyperlink r:id="rId14" w:history="1">
        <w:r w:rsidRPr="0033438B">
          <w:rPr>
            <w:rStyle w:val="a9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https://vk.com/obrnadzorru</w:t>
        </w:r>
      </w:hyperlink>
    </w:p>
    <w:p w:rsidR="00E97F78" w:rsidRDefault="00E97F78" w:rsidP="00E97F78">
      <w:pPr>
        <w:rPr>
          <w:lang w:eastAsia="ru-RU"/>
        </w:rPr>
      </w:pPr>
    </w:p>
    <w:p w:rsidR="00E97F78" w:rsidRDefault="00E97F78" w:rsidP="00E97F78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0CB6647" wp14:editId="75178CE5">
            <wp:extent cx="1914525" cy="1914525"/>
            <wp:effectExtent l="0" t="0" r="9525" b="9525"/>
            <wp:docPr id="5" name="Рисунок 5" descr="https://obrnadzor.gov.ru/wp-content/uploads/2022/06/738h738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brnadzor.gov.ru/wp-content/uploads/2022/06/738h738_1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02" cy="191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</w:t>
      </w:r>
      <w:proofErr w:type="spellStart"/>
      <w:r>
        <w:rPr>
          <w:lang w:eastAsia="ru-RU"/>
        </w:rPr>
        <w:t>Профессионалитет</w:t>
      </w:r>
      <w:proofErr w:type="spellEnd"/>
      <w:r>
        <w:rPr>
          <w:lang w:eastAsia="ru-RU"/>
        </w:rPr>
        <w:t xml:space="preserve"> </w:t>
      </w:r>
      <w:hyperlink r:id="rId16" w:history="1">
        <w:r w:rsidRPr="0033438B">
          <w:rPr>
            <w:rStyle w:val="a9"/>
            <w:lang w:eastAsia="ru-RU"/>
          </w:rPr>
          <w:t>https://япроф.рф/</w:t>
        </w:r>
      </w:hyperlink>
    </w:p>
    <w:p w:rsidR="00E97F78" w:rsidRPr="00E97F78" w:rsidRDefault="00E97F78" w:rsidP="00E97F78">
      <w:pPr>
        <w:rPr>
          <w:lang w:eastAsia="ru-RU"/>
        </w:rPr>
      </w:pPr>
    </w:p>
    <w:p w:rsidR="00E97F78" w:rsidRDefault="00E97F78">
      <w:r>
        <w:rPr>
          <w:noProof/>
          <w:lang w:eastAsia="ru-RU"/>
        </w:rPr>
        <w:drawing>
          <wp:inline distT="0" distB="0" distL="0" distR="0" wp14:anchorId="0C0938FF" wp14:editId="1EAACB3D">
            <wp:extent cx="882415" cy="776908"/>
            <wp:effectExtent l="0" t="0" r="0" b="4445"/>
            <wp:docPr id="6" name="Рисунок 6" descr="https://obrnadzor.gov.ru/wp-content/uploads/2024/12/telegr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brnadzor.gov.ru/wp-content/uploads/2024/12/telegram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05" cy="78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Телеграмм – канал </w:t>
      </w:r>
      <w:proofErr w:type="spellStart"/>
      <w:r>
        <w:t>Рособрнадзора</w:t>
      </w:r>
      <w:proofErr w:type="spellEnd"/>
      <w:r>
        <w:t xml:space="preserve"> </w:t>
      </w:r>
      <w:hyperlink r:id="rId18" w:history="1">
        <w:r w:rsidR="00731C63" w:rsidRPr="0033438B">
          <w:rPr>
            <w:rStyle w:val="a9"/>
          </w:rPr>
          <w:t>https://t.me/rosobrnadzor_official</w:t>
        </w:r>
      </w:hyperlink>
    </w:p>
    <w:p w:rsidR="00731C63" w:rsidRDefault="00731C63"/>
    <w:p w:rsidR="00731C63" w:rsidRDefault="00731C63">
      <w:r>
        <w:rPr>
          <w:noProof/>
          <w:lang w:eastAsia="ru-RU"/>
        </w:rPr>
        <w:drawing>
          <wp:inline distT="0" distB="0" distL="0" distR="0" wp14:anchorId="2742AEB6" wp14:editId="7B72B87A">
            <wp:extent cx="901145" cy="777804"/>
            <wp:effectExtent l="0" t="0" r="0" b="3810"/>
            <wp:docPr id="8" name="Рисунок 8" descr="https://obrnadzor.gov.ru/wp-content/uploads/2024/12/rut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brnadzor.gov.ru/wp-content/uploads/2024/12/rutu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75" cy="77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Канал </w:t>
      </w:r>
      <w:proofErr w:type="spellStart"/>
      <w:r>
        <w:t>Рособрнадзора</w:t>
      </w:r>
      <w:proofErr w:type="spellEnd"/>
      <w:r>
        <w:t xml:space="preserve">  </w:t>
      </w:r>
      <w:hyperlink r:id="rId20" w:history="1">
        <w:r w:rsidRPr="0033438B">
          <w:rPr>
            <w:rStyle w:val="a9"/>
          </w:rPr>
          <w:t>https://rutube.ru/u/rosobrnadzor/</w:t>
        </w:r>
      </w:hyperlink>
    </w:p>
    <w:p w:rsidR="00731C63" w:rsidRDefault="00731C63"/>
    <w:p w:rsidR="00731C63" w:rsidRDefault="00731C63">
      <w:r>
        <w:rPr>
          <w:noProof/>
          <w:lang w:eastAsia="ru-RU"/>
        </w:rPr>
        <w:drawing>
          <wp:inline distT="0" distB="0" distL="0" distR="0" wp14:anchorId="535E9DFC" wp14:editId="4DE43C95">
            <wp:extent cx="1571625" cy="1025638"/>
            <wp:effectExtent l="0" t="0" r="0" b="3175"/>
            <wp:docPr id="9" name="Рисунок 9" descr="https://obrnadzor.gov.ru/wp-content/uploads/2024/12/odnoklass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brnadzor.gov.ru/wp-content/uploads/2024/12/odnoklassniki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2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Группа </w:t>
      </w:r>
      <w:proofErr w:type="spellStart"/>
      <w:r>
        <w:t>Рособрнадзора</w:t>
      </w:r>
      <w:proofErr w:type="spellEnd"/>
      <w:r>
        <w:t xml:space="preserve">  </w:t>
      </w:r>
      <w:hyperlink r:id="rId22" w:history="1">
        <w:r w:rsidRPr="0033438B">
          <w:rPr>
            <w:rStyle w:val="a9"/>
          </w:rPr>
          <w:t>https://ok.ru/group/62437370429644</w:t>
        </w:r>
      </w:hyperlink>
    </w:p>
    <w:p w:rsidR="00731C63" w:rsidRDefault="00731C63"/>
    <w:p w:rsidR="00731C63" w:rsidRDefault="00731C63">
      <w:r>
        <w:rPr>
          <w:noProof/>
          <w:lang w:eastAsia="ru-RU"/>
        </w:rPr>
        <w:drawing>
          <wp:inline distT="0" distB="0" distL="0" distR="0" wp14:anchorId="04D89DF7" wp14:editId="53115109">
            <wp:extent cx="1544852" cy="809625"/>
            <wp:effectExtent l="0" t="0" r="0" b="0"/>
            <wp:docPr id="10" name="Рисунок 10" descr="https://obrnadzor.gov.ru/wp-content/uploads/2024/12/d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brnadzor.gov.ru/wp-content/uploads/2024/12/dzen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5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Канал </w:t>
      </w:r>
      <w:proofErr w:type="spellStart"/>
      <w:r>
        <w:t>Рособрнадзора</w:t>
      </w:r>
      <w:proofErr w:type="spellEnd"/>
      <w:r>
        <w:t xml:space="preserve"> </w:t>
      </w:r>
      <w:hyperlink r:id="rId24" w:history="1">
        <w:r w:rsidRPr="0033438B">
          <w:rPr>
            <w:rStyle w:val="a9"/>
          </w:rPr>
          <w:t>https://dzen.ru/rosobrnadzor</w:t>
        </w:r>
      </w:hyperlink>
    </w:p>
    <w:p w:rsidR="00731C63" w:rsidRDefault="00731C63"/>
    <w:p w:rsidR="00E97F78" w:rsidRDefault="00E97F78"/>
    <w:p w:rsidR="00E97F78" w:rsidRPr="00E97F78" w:rsidRDefault="00E97F78">
      <w:pPr>
        <w:rPr>
          <w:rFonts w:ascii="Times New Roman" w:hAnsi="Times New Roman" w:cs="Times New Roman"/>
          <w:sz w:val="24"/>
          <w:szCs w:val="24"/>
        </w:rPr>
      </w:pPr>
    </w:p>
    <w:p w:rsidR="00E97F78" w:rsidRPr="00E97F78" w:rsidRDefault="00E97F78">
      <w:pPr>
        <w:rPr>
          <w:rFonts w:ascii="Times New Roman" w:hAnsi="Times New Roman" w:cs="Times New Roman"/>
          <w:sz w:val="24"/>
          <w:szCs w:val="24"/>
        </w:rPr>
      </w:pPr>
    </w:p>
    <w:sectPr w:rsidR="00E97F78" w:rsidRPr="00E97F78" w:rsidSect="00731C63">
      <w:headerReference w:type="default" r:id="rId25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0" w:rsidRDefault="000D5670" w:rsidP="00E97F78">
      <w:pPr>
        <w:spacing w:after="0" w:line="240" w:lineRule="auto"/>
      </w:pPr>
      <w:r>
        <w:separator/>
      </w:r>
    </w:p>
  </w:endnote>
  <w:endnote w:type="continuationSeparator" w:id="0">
    <w:p w:rsidR="000D5670" w:rsidRDefault="000D5670" w:rsidP="00E9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0" w:rsidRDefault="000D5670" w:rsidP="00E97F78">
      <w:pPr>
        <w:spacing w:after="0" w:line="240" w:lineRule="auto"/>
      </w:pPr>
      <w:r>
        <w:separator/>
      </w:r>
    </w:p>
  </w:footnote>
  <w:footnote w:type="continuationSeparator" w:id="0">
    <w:p w:rsidR="000D5670" w:rsidRDefault="000D5670" w:rsidP="00E9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63" w:rsidRDefault="00731C63" w:rsidP="00731C63">
    <w:pPr>
      <w:pStyle w:val="a5"/>
      <w:jc w:val="center"/>
    </w:pPr>
    <w:r>
      <w:t>ПОЛЕЗНЫЕ АДРЕСА И ССЫЛКИ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47"/>
    <w:rsid w:val="000D5670"/>
    <w:rsid w:val="000D7D47"/>
    <w:rsid w:val="007123E5"/>
    <w:rsid w:val="00731C63"/>
    <w:rsid w:val="00BA0D25"/>
    <w:rsid w:val="00E9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F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F78"/>
  </w:style>
  <w:style w:type="paragraph" w:styleId="a7">
    <w:name w:val="footer"/>
    <w:basedOn w:val="a"/>
    <w:link w:val="a8"/>
    <w:uiPriority w:val="99"/>
    <w:unhideWhenUsed/>
    <w:rsid w:val="00E9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F78"/>
  </w:style>
  <w:style w:type="character" w:styleId="a9">
    <w:name w:val="Hyperlink"/>
    <w:basedOn w:val="a0"/>
    <w:uiPriority w:val="99"/>
    <w:unhideWhenUsed/>
    <w:rsid w:val="00E97F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F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F78"/>
  </w:style>
  <w:style w:type="paragraph" w:styleId="a7">
    <w:name w:val="footer"/>
    <w:basedOn w:val="a"/>
    <w:link w:val="a8"/>
    <w:uiPriority w:val="99"/>
    <w:unhideWhenUsed/>
    <w:rsid w:val="00E9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F78"/>
  </w:style>
  <w:style w:type="character" w:styleId="a9">
    <w:name w:val="Hyperlink"/>
    <w:basedOn w:val="a0"/>
    <w:uiPriority w:val="99"/>
    <w:unhideWhenUsed/>
    <w:rsid w:val="00E97F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t.me/rosobrnadzor_officia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&#1103;&#1087;&#1088;&#1086;&#1092;.&#1088;&#1092;/" TargetMode="External"/><Relationship Id="rId20" Type="http://schemas.openxmlformats.org/officeDocument/2006/relationships/hyperlink" Target="https://rutube.ru/u/rosobrnadzor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stest.ru/" TargetMode="External"/><Relationship Id="rId24" Type="http://schemas.openxmlformats.org/officeDocument/2006/relationships/hyperlink" Target="https://dzen.ru/rosobrnadzo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vk.com/obrnadzorru" TargetMode="External"/><Relationship Id="rId22" Type="http://schemas.openxmlformats.org/officeDocument/2006/relationships/hyperlink" Target="https://ok.ru/group/6243737042964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2</cp:revision>
  <dcterms:created xsi:type="dcterms:W3CDTF">2025-01-20T04:46:00Z</dcterms:created>
  <dcterms:modified xsi:type="dcterms:W3CDTF">2025-01-20T04:46:00Z</dcterms:modified>
</cp:coreProperties>
</file>