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B" w:rsidRPr="00DE4411" w:rsidRDefault="00A2710C" w:rsidP="0042454A">
      <w:pPr>
        <w:spacing w:before="60" w:after="60"/>
        <w:jc w:val="center"/>
        <w:rPr>
          <w:b/>
          <w:caps/>
          <w:sz w:val="24"/>
          <w:szCs w:val="24"/>
        </w:rPr>
      </w:pPr>
      <w:bookmarkStart w:id="0" w:name="_GoBack"/>
      <w:bookmarkEnd w:id="0"/>
      <w:proofErr w:type="gramStart"/>
      <w:r w:rsidRPr="00A2710C">
        <w:rPr>
          <w:b/>
          <w:caps/>
          <w:sz w:val="24"/>
          <w:szCs w:val="24"/>
        </w:rPr>
        <w:t>правила</w:t>
      </w:r>
      <w:r w:rsidR="00246DF3">
        <w:rPr>
          <w:b/>
          <w:caps/>
          <w:sz w:val="24"/>
          <w:szCs w:val="24"/>
        </w:rPr>
        <w:br/>
      </w:r>
      <w:r w:rsidR="00DA3C10">
        <w:rPr>
          <w:b/>
          <w:caps/>
          <w:sz w:val="24"/>
          <w:szCs w:val="24"/>
        </w:rPr>
        <w:t xml:space="preserve">безопасного </w:t>
      </w:r>
      <w:r w:rsidR="00DA3C10" w:rsidRPr="00DA3C10">
        <w:rPr>
          <w:b/>
          <w:caps/>
          <w:sz w:val="24"/>
          <w:szCs w:val="24"/>
        </w:rPr>
        <w:t>поведения обучающихся</w:t>
      </w:r>
      <w:r w:rsidR="00017192">
        <w:rPr>
          <w:b/>
          <w:caps/>
          <w:sz w:val="24"/>
          <w:szCs w:val="24"/>
        </w:rPr>
        <w:br/>
      </w:r>
      <w:r w:rsidR="00A957E6" w:rsidRPr="002A0B9D">
        <w:rPr>
          <w:b/>
          <w:caps/>
          <w:color w:val="4F81BD" w:themeColor="accent1"/>
          <w:sz w:val="24"/>
          <w:szCs w:val="24"/>
          <w:u w:val="single"/>
        </w:rPr>
        <w:t>образовательной организации</w:t>
      </w:r>
      <w:r w:rsidR="00E67E0B" w:rsidRPr="00E67E0B">
        <w:rPr>
          <w:b/>
          <w:caps/>
          <w:sz w:val="24"/>
          <w:szCs w:val="24"/>
        </w:rPr>
        <w:t xml:space="preserve"> </w:t>
      </w:r>
      <w:r w:rsidR="00DA3C10" w:rsidRPr="00DA3C10">
        <w:rPr>
          <w:b/>
          <w:caps/>
          <w:sz w:val="24"/>
          <w:szCs w:val="24"/>
        </w:rPr>
        <w:t>НА КАНИКУЛАХ</w:t>
      </w:r>
      <w:proofErr w:type="gramEnd"/>
    </w:p>
    <w:p w:rsidR="00A957E6" w:rsidRPr="00DE4411" w:rsidRDefault="00A957E6" w:rsidP="0042454A">
      <w:pPr>
        <w:spacing w:before="60" w:after="60"/>
        <w:jc w:val="center"/>
        <w:rPr>
          <w:b/>
          <w:sz w:val="24"/>
          <w:szCs w:val="24"/>
        </w:rPr>
      </w:pPr>
    </w:p>
    <w:p w:rsidR="00B87B25" w:rsidRPr="00DE4411" w:rsidRDefault="00B87B25" w:rsidP="0042454A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 w:rsidRPr="00DE4411">
        <w:rPr>
          <w:b/>
          <w:caps/>
          <w:color w:val="000000"/>
          <w:lang w:val="en-US"/>
        </w:rPr>
        <w:t>I</w:t>
      </w:r>
      <w:r w:rsidRPr="00DE4411">
        <w:rPr>
          <w:b/>
          <w:caps/>
          <w:color w:val="000000"/>
        </w:rPr>
        <w:t xml:space="preserve">. </w:t>
      </w:r>
      <w:r>
        <w:rPr>
          <w:b/>
          <w:caps/>
          <w:color w:val="000000"/>
        </w:rPr>
        <w:t>общие положения</w:t>
      </w:r>
    </w:p>
    <w:p w:rsidR="00DD1815" w:rsidRDefault="00B87B25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>1.</w:t>
      </w:r>
      <w:r w:rsidR="00DD1815" w:rsidRPr="00AB0491">
        <w:rPr>
          <w:rStyle w:val="s1"/>
          <w:rFonts w:ascii="Times New Roman" w:hAnsi="Times New Roman" w:cs="Times New Roman"/>
          <w:bCs/>
        </w:rPr>
        <w:t>1.</w:t>
      </w:r>
      <w:r w:rsidR="00246DF3">
        <w:rPr>
          <w:rStyle w:val="s1"/>
          <w:rFonts w:ascii="Times New Roman" w:hAnsi="Times New Roman" w:cs="Times New Roman"/>
          <w:bCs/>
        </w:rPr>
        <w:t xml:space="preserve"> П</w:t>
      </w:r>
      <w:r w:rsidR="00246DF3" w:rsidRPr="00246DF3">
        <w:rPr>
          <w:rStyle w:val="s1"/>
          <w:rFonts w:ascii="Times New Roman" w:hAnsi="Times New Roman" w:cs="Times New Roman"/>
          <w:bCs/>
        </w:rPr>
        <w:t xml:space="preserve">равила </w:t>
      </w:r>
      <w:r w:rsidR="00DA3C10">
        <w:rPr>
          <w:rStyle w:val="s1"/>
          <w:rFonts w:ascii="Times New Roman" w:hAnsi="Times New Roman" w:cs="Times New Roman"/>
          <w:bCs/>
        </w:rPr>
        <w:t xml:space="preserve">безопасного </w:t>
      </w:r>
      <w:r w:rsidR="00246DF3" w:rsidRPr="00246DF3">
        <w:rPr>
          <w:rStyle w:val="s1"/>
          <w:rFonts w:ascii="Times New Roman" w:hAnsi="Times New Roman" w:cs="Times New Roman"/>
          <w:bCs/>
        </w:rPr>
        <w:t xml:space="preserve">поведения </w:t>
      </w:r>
      <w:r w:rsidR="00DA3C10">
        <w:rPr>
          <w:rStyle w:val="s1"/>
          <w:rFonts w:ascii="Times New Roman" w:hAnsi="Times New Roman" w:cs="Times New Roman"/>
          <w:bCs/>
        </w:rPr>
        <w:t>обучающихся</w:t>
      </w:r>
      <w:r w:rsidR="00246DF3">
        <w:rPr>
          <w:rStyle w:val="s1"/>
          <w:rFonts w:ascii="Times New Roman" w:hAnsi="Times New Roman" w:cs="Times New Roman"/>
          <w:bCs/>
        </w:rPr>
        <w:t> </w:t>
      </w:r>
      <w:r w:rsidR="00DD1815" w:rsidRPr="00DD1815">
        <w:rPr>
          <w:rStyle w:val="s1"/>
          <w:rFonts w:ascii="Times New Roman" w:hAnsi="Times New Roman" w:cs="Times New Roman"/>
          <w:bCs/>
          <w:color w:val="4F81BD" w:themeColor="accent1"/>
        </w:rPr>
        <w:t>ОБРАЗОВАТЕЛЬНОЙ ОРГАНИЗАЦИИ</w:t>
      </w:r>
      <w:r w:rsidR="00DD1815">
        <w:rPr>
          <w:rStyle w:val="s1"/>
          <w:rFonts w:ascii="Times New Roman" w:hAnsi="Times New Roman" w:cs="Times New Roman"/>
          <w:bCs/>
        </w:rPr>
        <w:t xml:space="preserve"> </w:t>
      </w:r>
      <w:r w:rsidR="00DA3C10">
        <w:rPr>
          <w:rStyle w:val="s1"/>
          <w:rFonts w:ascii="Times New Roman" w:hAnsi="Times New Roman" w:cs="Times New Roman"/>
          <w:bCs/>
        </w:rPr>
        <w:t>на каникулах</w:t>
      </w:r>
      <w:r w:rsidR="00F0322A">
        <w:rPr>
          <w:rStyle w:val="s1"/>
          <w:rFonts w:ascii="Times New Roman" w:hAnsi="Times New Roman" w:cs="Times New Roman"/>
          <w:bCs/>
        </w:rPr>
        <w:t xml:space="preserve"> </w:t>
      </w:r>
      <w:r w:rsidR="00DD1815">
        <w:rPr>
          <w:rStyle w:val="s1"/>
          <w:rFonts w:ascii="Times New Roman" w:hAnsi="Times New Roman" w:cs="Times New Roman"/>
          <w:bCs/>
        </w:rPr>
        <w:t xml:space="preserve">(далее – </w:t>
      </w:r>
      <w:r w:rsidR="00246DF3">
        <w:rPr>
          <w:rStyle w:val="s1"/>
          <w:rFonts w:ascii="Times New Roman" w:hAnsi="Times New Roman" w:cs="Times New Roman"/>
          <w:bCs/>
        </w:rPr>
        <w:t>Правила</w:t>
      </w:r>
      <w:r w:rsidR="00DD1815">
        <w:rPr>
          <w:rStyle w:val="s1"/>
          <w:rFonts w:ascii="Times New Roman" w:hAnsi="Times New Roman" w:cs="Times New Roman"/>
          <w:bCs/>
        </w:rPr>
        <w:t xml:space="preserve">, Организация) </w:t>
      </w:r>
      <w:r w:rsidR="00163AFD">
        <w:rPr>
          <w:rStyle w:val="s1"/>
          <w:rFonts w:ascii="Times New Roman" w:hAnsi="Times New Roman" w:cs="Times New Roman"/>
          <w:bCs/>
        </w:rPr>
        <w:t>разработаны для предуп</w:t>
      </w:r>
      <w:r w:rsidR="00C21D35">
        <w:rPr>
          <w:rStyle w:val="s1"/>
          <w:rFonts w:ascii="Times New Roman" w:hAnsi="Times New Roman" w:cs="Times New Roman"/>
          <w:bCs/>
        </w:rPr>
        <w:t>реждения детского травматизма в </w:t>
      </w:r>
      <w:r w:rsidR="00163AFD">
        <w:rPr>
          <w:rStyle w:val="s1"/>
          <w:rFonts w:ascii="Times New Roman" w:hAnsi="Times New Roman" w:cs="Times New Roman"/>
          <w:bCs/>
        </w:rPr>
        <w:t>Организации</w:t>
      </w:r>
      <w:r w:rsidR="00163AFD" w:rsidRPr="00AB0491">
        <w:rPr>
          <w:rStyle w:val="s1"/>
          <w:rFonts w:ascii="Times New Roman" w:hAnsi="Times New Roman" w:cs="Times New Roman"/>
          <w:bCs/>
        </w:rPr>
        <w:t xml:space="preserve">, </w:t>
      </w:r>
      <w:r w:rsidR="00DD1815" w:rsidRPr="00AB0491">
        <w:rPr>
          <w:rStyle w:val="s1"/>
          <w:rFonts w:ascii="Times New Roman" w:hAnsi="Times New Roman" w:cs="Times New Roman"/>
          <w:bCs/>
        </w:rPr>
        <w:t>определя</w:t>
      </w:r>
      <w:r w:rsidR="00246DF3">
        <w:rPr>
          <w:rStyle w:val="s1"/>
          <w:rFonts w:ascii="Times New Roman" w:hAnsi="Times New Roman" w:cs="Times New Roman"/>
          <w:bCs/>
        </w:rPr>
        <w:t>ют</w:t>
      </w:r>
      <w:r w:rsidR="00DD1815" w:rsidRPr="00AB0491">
        <w:rPr>
          <w:rStyle w:val="s1"/>
          <w:rFonts w:ascii="Times New Roman" w:hAnsi="Times New Roman" w:cs="Times New Roman"/>
          <w:bCs/>
        </w:rPr>
        <w:t xml:space="preserve"> </w:t>
      </w:r>
      <w:r w:rsidR="00163AFD" w:rsidRPr="00163AFD">
        <w:rPr>
          <w:rStyle w:val="s1"/>
          <w:rFonts w:ascii="Times New Roman" w:hAnsi="Times New Roman" w:cs="Times New Roman"/>
          <w:bCs/>
        </w:rPr>
        <w:t xml:space="preserve">правила безопасного поведения </w:t>
      </w:r>
      <w:r w:rsidR="00DA3C10">
        <w:rPr>
          <w:rStyle w:val="s1"/>
          <w:rFonts w:ascii="Times New Roman" w:hAnsi="Times New Roman" w:cs="Times New Roman"/>
          <w:bCs/>
        </w:rPr>
        <w:t>обучающихся</w:t>
      </w:r>
      <w:r w:rsidR="00163AFD" w:rsidRPr="00163AFD">
        <w:rPr>
          <w:rStyle w:val="s1"/>
          <w:rFonts w:ascii="Times New Roman" w:hAnsi="Times New Roman" w:cs="Times New Roman"/>
          <w:bCs/>
        </w:rPr>
        <w:t xml:space="preserve"> </w:t>
      </w:r>
      <w:r w:rsidR="00291338" w:rsidRPr="00291338">
        <w:rPr>
          <w:rStyle w:val="s1"/>
          <w:rFonts w:ascii="Times New Roman" w:hAnsi="Times New Roman" w:cs="Times New Roman"/>
          <w:bCs/>
        </w:rPr>
        <w:t xml:space="preserve">и их действия по соблюдению мер безопасности </w:t>
      </w:r>
      <w:r w:rsidR="00DA3C10">
        <w:rPr>
          <w:rStyle w:val="s1"/>
          <w:rFonts w:ascii="Times New Roman" w:hAnsi="Times New Roman" w:cs="Times New Roman"/>
          <w:bCs/>
        </w:rPr>
        <w:t>на каникулах, а </w:t>
      </w:r>
      <w:r w:rsidR="001D2909">
        <w:rPr>
          <w:rStyle w:val="s1"/>
          <w:rFonts w:ascii="Times New Roman" w:hAnsi="Times New Roman" w:cs="Times New Roman"/>
          <w:bCs/>
        </w:rPr>
        <w:t xml:space="preserve">также устанавливают </w:t>
      </w:r>
      <w:r w:rsidR="001D2909" w:rsidRPr="001D2909">
        <w:rPr>
          <w:rStyle w:val="s1"/>
          <w:rFonts w:ascii="Times New Roman" w:hAnsi="Times New Roman" w:cs="Times New Roman"/>
          <w:bCs/>
        </w:rPr>
        <w:t>обязанности должностных лиц по обеспечению мер безопасности.</w:t>
      </w:r>
    </w:p>
    <w:p w:rsidR="00DD1815" w:rsidRDefault="00B87B25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>1.</w:t>
      </w:r>
      <w:r w:rsidR="008728C0">
        <w:rPr>
          <w:rStyle w:val="s1"/>
          <w:rFonts w:ascii="Times New Roman" w:hAnsi="Times New Roman" w:cs="Times New Roman"/>
          <w:bCs/>
        </w:rPr>
        <w:t xml:space="preserve">2. </w:t>
      </w:r>
      <w:r w:rsidR="00DD1815" w:rsidRPr="00AF4A41">
        <w:rPr>
          <w:rStyle w:val="s1"/>
          <w:rFonts w:ascii="Times New Roman" w:hAnsi="Times New Roman" w:cs="Times New Roman"/>
          <w:bCs/>
        </w:rPr>
        <w:t>Настоящ</w:t>
      </w:r>
      <w:r w:rsidR="009C61D2">
        <w:rPr>
          <w:rStyle w:val="s1"/>
          <w:rFonts w:ascii="Times New Roman" w:hAnsi="Times New Roman" w:cs="Times New Roman"/>
          <w:bCs/>
        </w:rPr>
        <w:t>и</w:t>
      </w:r>
      <w:r w:rsidR="008728C0">
        <w:rPr>
          <w:rStyle w:val="s1"/>
          <w:rFonts w:ascii="Times New Roman" w:hAnsi="Times New Roman" w:cs="Times New Roman"/>
          <w:bCs/>
        </w:rPr>
        <w:t>е Правила</w:t>
      </w:r>
      <w:r w:rsidR="00DD1815" w:rsidRPr="00AF4A41">
        <w:rPr>
          <w:rStyle w:val="s1"/>
          <w:rFonts w:ascii="Times New Roman" w:hAnsi="Times New Roman" w:cs="Times New Roman"/>
          <w:bCs/>
        </w:rPr>
        <w:t xml:space="preserve"> разработан</w:t>
      </w:r>
      <w:r w:rsidR="008728C0">
        <w:rPr>
          <w:rStyle w:val="s1"/>
          <w:rFonts w:ascii="Times New Roman" w:hAnsi="Times New Roman" w:cs="Times New Roman"/>
          <w:bCs/>
        </w:rPr>
        <w:t>ы</w:t>
      </w:r>
      <w:r w:rsidR="00DD1815" w:rsidRPr="00AF4A41">
        <w:rPr>
          <w:rStyle w:val="s1"/>
          <w:rFonts w:ascii="Times New Roman" w:hAnsi="Times New Roman" w:cs="Times New Roman"/>
          <w:bCs/>
        </w:rPr>
        <w:t xml:space="preserve"> </w:t>
      </w:r>
      <w:r w:rsidR="00DD1815" w:rsidRPr="006C5269">
        <w:rPr>
          <w:rStyle w:val="s1"/>
          <w:rFonts w:ascii="Times New Roman" w:hAnsi="Times New Roman" w:cs="Times New Roman"/>
          <w:bCs/>
        </w:rPr>
        <w:t xml:space="preserve">в соответствии с </w:t>
      </w:r>
      <w:r w:rsidR="008728C0" w:rsidRPr="008728C0">
        <w:rPr>
          <w:rStyle w:val="s1"/>
          <w:rFonts w:ascii="Times New Roman" w:hAnsi="Times New Roman" w:cs="Times New Roman"/>
          <w:bCs/>
        </w:rPr>
        <w:t>ГОСТ 12.0.004-2015</w:t>
      </w:r>
      <w:r w:rsidR="008728C0">
        <w:rPr>
          <w:rStyle w:val="s1"/>
          <w:rFonts w:ascii="Times New Roman" w:hAnsi="Times New Roman" w:cs="Times New Roman"/>
          <w:bCs/>
        </w:rPr>
        <w:t xml:space="preserve"> «</w:t>
      </w:r>
      <w:r w:rsidR="008728C0" w:rsidRPr="008728C0">
        <w:rPr>
          <w:rStyle w:val="s1"/>
          <w:rFonts w:ascii="Times New Roman" w:hAnsi="Times New Roman" w:cs="Times New Roman"/>
          <w:bCs/>
        </w:rPr>
        <w:t>Межгосударственный</w:t>
      </w:r>
      <w:r w:rsidR="008728C0">
        <w:rPr>
          <w:rStyle w:val="s1"/>
          <w:rFonts w:ascii="Times New Roman" w:hAnsi="Times New Roman" w:cs="Times New Roman"/>
          <w:bCs/>
        </w:rPr>
        <w:t xml:space="preserve"> </w:t>
      </w:r>
      <w:r w:rsidR="008728C0" w:rsidRPr="008728C0">
        <w:rPr>
          <w:rStyle w:val="s1"/>
          <w:rFonts w:ascii="Times New Roman" w:hAnsi="Times New Roman" w:cs="Times New Roman"/>
          <w:bCs/>
        </w:rPr>
        <w:t>стандарт. Система стандартов безопасности</w:t>
      </w:r>
      <w:r w:rsidR="008728C0">
        <w:rPr>
          <w:rStyle w:val="s1"/>
          <w:rFonts w:ascii="Times New Roman" w:hAnsi="Times New Roman" w:cs="Times New Roman"/>
          <w:bCs/>
        </w:rPr>
        <w:t xml:space="preserve"> </w:t>
      </w:r>
      <w:r w:rsidR="008728C0" w:rsidRPr="008728C0">
        <w:rPr>
          <w:rStyle w:val="s1"/>
          <w:rFonts w:ascii="Times New Roman" w:hAnsi="Times New Roman" w:cs="Times New Roman"/>
          <w:bCs/>
        </w:rPr>
        <w:t>труда. Организация обучения безопасности</w:t>
      </w:r>
      <w:r w:rsidR="008728C0">
        <w:rPr>
          <w:rStyle w:val="s1"/>
          <w:rFonts w:ascii="Times New Roman" w:hAnsi="Times New Roman" w:cs="Times New Roman"/>
          <w:bCs/>
        </w:rPr>
        <w:t xml:space="preserve"> </w:t>
      </w:r>
      <w:r w:rsidR="008728C0" w:rsidRPr="008728C0">
        <w:rPr>
          <w:rStyle w:val="s1"/>
          <w:rFonts w:ascii="Times New Roman" w:hAnsi="Times New Roman" w:cs="Times New Roman"/>
          <w:bCs/>
        </w:rPr>
        <w:t>труда. Общие положения</w:t>
      </w:r>
      <w:r w:rsidR="008728C0">
        <w:rPr>
          <w:rStyle w:val="s1"/>
          <w:rFonts w:ascii="Times New Roman" w:hAnsi="Times New Roman" w:cs="Times New Roman"/>
          <w:bCs/>
        </w:rPr>
        <w:t>»</w:t>
      </w:r>
      <w:r w:rsidR="00DD1815">
        <w:rPr>
          <w:rStyle w:val="s1"/>
          <w:rFonts w:ascii="Times New Roman" w:hAnsi="Times New Roman" w:cs="Times New Roman"/>
          <w:bCs/>
        </w:rPr>
        <w:t xml:space="preserve">, </w:t>
      </w:r>
      <w:r w:rsidR="008728C0" w:rsidRPr="00AF4A41">
        <w:rPr>
          <w:rStyle w:val="s1"/>
          <w:rFonts w:ascii="Times New Roman" w:hAnsi="Times New Roman" w:cs="Times New Roman"/>
          <w:bCs/>
        </w:rPr>
        <w:t>СП 2.4.3648-20 «Санитарно-</w:t>
      </w:r>
      <w:r w:rsidR="008728C0">
        <w:rPr>
          <w:rStyle w:val="s1"/>
          <w:rFonts w:ascii="Times New Roman" w:hAnsi="Times New Roman" w:cs="Times New Roman"/>
          <w:bCs/>
        </w:rPr>
        <w:t>эпидемиологические требования к </w:t>
      </w:r>
      <w:r w:rsidR="008728C0" w:rsidRPr="00AF4A41">
        <w:rPr>
          <w:rStyle w:val="s1"/>
          <w:rFonts w:ascii="Times New Roman" w:hAnsi="Times New Roman" w:cs="Times New Roman"/>
          <w:bCs/>
        </w:rPr>
        <w:t>организациям воспитания и обучения, отдыха и</w:t>
      </w:r>
      <w:r w:rsidR="008728C0">
        <w:rPr>
          <w:rStyle w:val="s1"/>
          <w:rFonts w:ascii="Times New Roman" w:hAnsi="Times New Roman" w:cs="Times New Roman"/>
          <w:bCs/>
        </w:rPr>
        <w:t xml:space="preserve"> оздоровления детей и молодежи», </w:t>
      </w:r>
      <w:r w:rsidR="00DD1815" w:rsidRPr="00AF4A41">
        <w:rPr>
          <w:rStyle w:val="s1"/>
          <w:rFonts w:ascii="Times New Roman" w:hAnsi="Times New Roman" w:cs="Times New Roman"/>
          <w:bCs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DD1815" w:rsidRPr="006C5269">
        <w:rPr>
          <w:rStyle w:val="s1"/>
          <w:rFonts w:ascii="Times New Roman" w:hAnsi="Times New Roman" w:cs="Times New Roman"/>
          <w:bCs/>
        </w:rPr>
        <w:t xml:space="preserve">иными нормативными правовыми актами </w:t>
      </w:r>
      <w:r w:rsidR="008728C0">
        <w:rPr>
          <w:rStyle w:val="s1"/>
          <w:rFonts w:ascii="Times New Roman" w:hAnsi="Times New Roman" w:cs="Times New Roman"/>
          <w:bCs/>
        </w:rPr>
        <w:t>в сфере обеспечения безопасности детей, Уставом Организации и локальными нормативными актами</w:t>
      </w:r>
      <w:r w:rsidR="00223560">
        <w:rPr>
          <w:rStyle w:val="s1"/>
          <w:rFonts w:ascii="Times New Roman" w:hAnsi="Times New Roman" w:cs="Times New Roman"/>
          <w:bCs/>
        </w:rPr>
        <w:t xml:space="preserve"> Организации</w:t>
      </w:r>
      <w:r w:rsidR="00DD1815" w:rsidRPr="006C5269">
        <w:rPr>
          <w:rStyle w:val="s1"/>
          <w:rFonts w:ascii="Times New Roman" w:hAnsi="Times New Roman" w:cs="Times New Roman"/>
          <w:bCs/>
        </w:rPr>
        <w:t>.</w:t>
      </w:r>
    </w:p>
    <w:p w:rsidR="00223560" w:rsidRDefault="00B87B25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>1.</w:t>
      </w:r>
      <w:r w:rsidR="00223560">
        <w:rPr>
          <w:rStyle w:val="s1"/>
          <w:rFonts w:ascii="Times New Roman" w:hAnsi="Times New Roman" w:cs="Times New Roman"/>
          <w:bCs/>
        </w:rPr>
        <w:t xml:space="preserve">3. </w:t>
      </w:r>
      <w:r w:rsidR="00DA3C10">
        <w:rPr>
          <w:rStyle w:val="s1"/>
          <w:rFonts w:ascii="Times New Roman" w:hAnsi="Times New Roman" w:cs="Times New Roman"/>
          <w:bCs/>
        </w:rPr>
        <w:t>Знакомство с П</w:t>
      </w:r>
      <w:r w:rsidR="00223560">
        <w:rPr>
          <w:rStyle w:val="s1"/>
          <w:rFonts w:ascii="Times New Roman" w:hAnsi="Times New Roman" w:cs="Times New Roman"/>
          <w:bCs/>
        </w:rPr>
        <w:t>равилами</w:t>
      </w:r>
      <w:r w:rsidR="00DA3C10">
        <w:rPr>
          <w:rStyle w:val="s1"/>
          <w:rFonts w:ascii="Times New Roman" w:hAnsi="Times New Roman" w:cs="Times New Roman"/>
          <w:bCs/>
        </w:rPr>
        <w:t xml:space="preserve"> осуществляется классными руководителями с обучающимися своего класса </w:t>
      </w:r>
      <w:r w:rsidR="00DA3C10" w:rsidRPr="00DA3C10">
        <w:rPr>
          <w:rStyle w:val="s1"/>
          <w:rFonts w:ascii="Times New Roman" w:hAnsi="Times New Roman" w:cs="Times New Roman"/>
          <w:bCs/>
        </w:rPr>
        <w:t>четыре раза в год (перед каждыми каникулами)</w:t>
      </w:r>
      <w:r w:rsidR="00DA3C10">
        <w:rPr>
          <w:rStyle w:val="s1"/>
          <w:rFonts w:ascii="Times New Roman" w:hAnsi="Times New Roman" w:cs="Times New Roman"/>
          <w:bCs/>
        </w:rPr>
        <w:t xml:space="preserve"> в ходе инструктажа по соблюдению мер безопасности.</w:t>
      </w:r>
    </w:p>
    <w:p w:rsidR="00223560" w:rsidRDefault="00B87B25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>1.</w:t>
      </w:r>
      <w:r w:rsidR="00223560">
        <w:rPr>
          <w:rStyle w:val="s1"/>
          <w:rFonts w:ascii="Times New Roman" w:hAnsi="Times New Roman" w:cs="Times New Roman"/>
          <w:bCs/>
        </w:rPr>
        <w:t xml:space="preserve">4. </w:t>
      </w:r>
      <w:r w:rsidR="008531FD">
        <w:rPr>
          <w:rStyle w:val="s1"/>
          <w:rFonts w:ascii="Times New Roman" w:hAnsi="Times New Roman" w:cs="Times New Roman"/>
          <w:bCs/>
        </w:rPr>
        <w:t>И</w:t>
      </w:r>
      <w:r w:rsidR="001C52CF">
        <w:rPr>
          <w:rStyle w:val="s1"/>
          <w:rFonts w:ascii="Times New Roman" w:hAnsi="Times New Roman" w:cs="Times New Roman"/>
          <w:bCs/>
        </w:rPr>
        <w:t>нструктаж</w:t>
      </w:r>
      <w:r w:rsidR="008531FD">
        <w:rPr>
          <w:rStyle w:val="s1"/>
          <w:rFonts w:ascii="Times New Roman" w:hAnsi="Times New Roman" w:cs="Times New Roman"/>
          <w:bCs/>
        </w:rPr>
        <w:t xml:space="preserve"> может проводиться</w:t>
      </w:r>
      <w:r w:rsidR="001C52CF">
        <w:rPr>
          <w:rStyle w:val="s1"/>
          <w:rFonts w:ascii="Times New Roman" w:hAnsi="Times New Roman" w:cs="Times New Roman"/>
          <w:bCs/>
        </w:rPr>
        <w:t xml:space="preserve"> </w:t>
      </w:r>
      <w:r w:rsidR="007E09F8">
        <w:rPr>
          <w:rStyle w:val="s1"/>
          <w:rFonts w:ascii="Times New Roman" w:hAnsi="Times New Roman" w:cs="Times New Roman"/>
          <w:bCs/>
        </w:rPr>
        <w:t>с использованием наглядных пособий</w:t>
      </w:r>
      <w:r>
        <w:rPr>
          <w:rStyle w:val="s1"/>
          <w:rFonts w:ascii="Times New Roman" w:hAnsi="Times New Roman" w:cs="Times New Roman"/>
          <w:bCs/>
        </w:rPr>
        <w:t>, а также в </w:t>
      </w:r>
      <w:r w:rsidRPr="00B87B25">
        <w:rPr>
          <w:rStyle w:val="s1"/>
          <w:rFonts w:ascii="Times New Roman" w:hAnsi="Times New Roman" w:cs="Times New Roman"/>
          <w:bCs/>
        </w:rPr>
        <w:t>процессе занятий, игр и</w:t>
      </w:r>
      <w:r>
        <w:rPr>
          <w:rStyle w:val="s1"/>
          <w:rFonts w:ascii="Times New Roman" w:hAnsi="Times New Roman" w:cs="Times New Roman"/>
          <w:bCs/>
        </w:rPr>
        <w:t xml:space="preserve"> </w:t>
      </w:r>
      <w:r w:rsidRPr="00B87B25">
        <w:rPr>
          <w:rStyle w:val="s1"/>
          <w:rFonts w:ascii="Times New Roman" w:hAnsi="Times New Roman" w:cs="Times New Roman"/>
          <w:bCs/>
        </w:rPr>
        <w:t>других видов детской деятельности.</w:t>
      </w:r>
    </w:p>
    <w:p w:rsidR="00B87B25" w:rsidRDefault="00B87B25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 xml:space="preserve">1.5. </w:t>
      </w:r>
      <w:proofErr w:type="gramStart"/>
      <w:r w:rsidRPr="00B87B25">
        <w:rPr>
          <w:rStyle w:val="s1"/>
          <w:rFonts w:ascii="Times New Roman" w:hAnsi="Times New Roman" w:cs="Times New Roman"/>
          <w:bCs/>
        </w:rPr>
        <w:t>Проверк</w:t>
      </w:r>
      <w:r>
        <w:rPr>
          <w:rStyle w:val="s1"/>
          <w:rFonts w:ascii="Times New Roman" w:hAnsi="Times New Roman" w:cs="Times New Roman"/>
          <w:bCs/>
        </w:rPr>
        <w:t xml:space="preserve">а </w:t>
      </w:r>
      <w:r w:rsidRPr="00B87B25">
        <w:rPr>
          <w:rStyle w:val="s1"/>
          <w:rFonts w:ascii="Times New Roman" w:hAnsi="Times New Roman" w:cs="Times New Roman"/>
          <w:bCs/>
        </w:rPr>
        <w:t xml:space="preserve">усвоенных знаний </w:t>
      </w:r>
      <w:r w:rsidR="008531FD">
        <w:rPr>
          <w:rStyle w:val="s1"/>
          <w:rFonts w:ascii="Times New Roman" w:hAnsi="Times New Roman" w:cs="Times New Roman"/>
          <w:bCs/>
        </w:rPr>
        <w:t>обучающимися</w:t>
      </w:r>
      <w:r w:rsidR="00D2395A">
        <w:rPr>
          <w:rStyle w:val="s1"/>
          <w:rFonts w:ascii="Times New Roman" w:hAnsi="Times New Roman" w:cs="Times New Roman"/>
          <w:bCs/>
        </w:rPr>
        <w:t xml:space="preserve"> </w:t>
      </w:r>
      <w:r w:rsidRPr="00B87B25">
        <w:rPr>
          <w:rStyle w:val="s1"/>
          <w:rFonts w:ascii="Times New Roman" w:hAnsi="Times New Roman" w:cs="Times New Roman"/>
          <w:bCs/>
        </w:rPr>
        <w:t>осуществля</w:t>
      </w:r>
      <w:r w:rsidR="00D2395A">
        <w:rPr>
          <w:rStyle w:val="s1"/>
          <w:rFonts w:ascii="Times New Roman" w:hAnsi="Times New Roman" w:cs="Times New Roman"/>
          <w:bCs/>
        </w:rPr>
        <w:t xml:space="preserve">ется </w:t>
      </w:r>
      <w:r w:rsidR="008531FD">
        <w:rPr>
          <w:rStyle w:val="s1"/>
          <w:rFonts w:ascii="Times New Roman" w:hAnsi="Times New Roman" w:cs="Times New Roman"/>
          <w:bCs/>
        </w:rPr>
        <w:t>педагогом</w:t>
      </w:r>
      <w:r w:rsidRPr="00B87B25">
        <w:rPr>
          <w:rStyle w:val="s1"/>
          <w:rFonts w:ascii="Times New Roman" w:hAnsi="Times New Roman" w:cs="Times New Roman"/>
          <w:bCs/>
        </w:rPr>
        <w:t xml:space="preserve"> путем устного опроса обучаемых и практических занятий с ними.</w:t>
      </w:r>
      <w:proofErr w:type="gramEnd"/>
    </w:p>
    <w:p w:rsidR="00ED6E4D" w:rsidRDefault="00ED6E4D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 xml:space="preserve">1.6. </w:t>
      </w:r>
      <w:r w:rsidRPr="00020A15">
        <w:rPr>
          <w:rStyle w:val="s1"/>
          <w:rFonts w:ascii="Times New Roman" w:hAnsi="Times New Roman" w:cs="Times New Roman"/>
          <w:bCs/>
        </w:rPr>
        <w:t xml:space="preserve">При нарушении </w:t>
      </w:r>
      <w:r w:rsidR="008531FD">
        <w:rPr>
          <w:rStyle w:val="s1"/>
          <w:rFonts w:ascii="Times New Roman" w:hAnsi="Times New Roman" w:cs="Times New Roman"/>
          <w:bCs/>
        </w:rPr>
        <w:t>обучающимися</w:t>
      </w:r>
      <w:r>
        <w:rPr>
          <w:rStyle w:val="s1"/>
          <w:rFonts w:ascii="Times New Roman" w:hAnsi="Times New Roman" w:cs="Times New Roman"/>
          <w:bCs/>
        </w:rPr>
        <w:t xml:space="preserve"> установленных правил поведения</w:t>
      </w:r>
      <w:r w:rsidRPr="00020A15">
        <w:rPr>
          <w:rStyle w:val="s1"/>
          <w:rFonts w:ascii="Times New Roman" w:hAnsi="Times New Roman" w:cs="Times New Roman"/>
          <w:bCs/>
        </w:rPr>
        <w:t xml:space="preserve"> с </w:t>
      </w:r>
      <w:r>
        <w:rPr>
          <w:rStyle w:val="s1"/>
          <w:rFonts w:ascii="Times New Roman" w:hAnsi="Times New Roman" w:cs="Times New Roman"/>
          <w:bCs/>
        </w:rPr>
        <w:t>ними</w:t>
      </w:r>
      <w:r w:rsidRPr="00020A15">
        <w:rPr>
          <w:rStyle w:val="s1"/>
          <w:rFonts w:ascii="Times New Roman" w:hAnsi="Times New Roman" w:cs="Times New Roman"/>
          <w:bCs/>
        </w:rPr>
        <w:t xml:space="preserve"> проводится </w:t>
      </w:r>
      <w:r w:rsidR="008531FD">
        <w:rPr>
          <w:rStyle w:val="s1"/>
          <w:rFonts w:ascii="Times New Roman" w:hAnsi="Times New Roman" w:cs="Times New Roman"/>
          <w:bCs/>
        </w:rPr>
        <w:t>внеплановый</w:t>
      </w:r>
      <w:r w:rsidRPr="00020A15">
        <w:rPr>
          <w:rStyle w:val="s1"/>
          <w:rFonts w:ascii="Times New Roman" w:hAnsi="Times New Roman" w:cs="Times New Roman"/>
          <w:bCs/>
        </w:rPr>
        <w:t xml:space="preserve"> инструктаж.</w:t>
      </w:r>
    </w:p>
    <w:p w:rsidR="003D3CA2" w:rsidRDefault="00D2395A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>1.</w:t>
      </w:r>
      <w:r w:rsidR="00ED6E4D">
        <w:rPr>
          <w:rStyle w:val="s1"/>
          <w:rFonts w:ascii="Times New Roman" w:hAnsi="Times New Roman" w:cs="Times New Roman"/>
          <w:bCs/>
        </w:rPr>
        <w:t>7</w:t>
      </w:r>
      <w:r>
        <w:rPr>
          <w:rStyle w:val="s1"/>
          <w:rFonts w:ascii="Times New Roman" w:hAnsi="Times New Roman" w:cs="Times New Roman"/>
          <w:bCs/>
        </w:rPr>
        <w:t xml:space="preserve">. </w:t>
      </w:r>
      <w:r w:rsidR="001C52CF">
        <w:rPr>
          <w:rStyle w:val="s1"/>
          <w:rFonts w:ascii="Times New Roman" w:hAnsi="Times New Roman" w:cs="Times New Roman"/>
          <w:bCs/>
        </w:rPr>
        <w:t xml:space="preserve">При проведении инструктажа должностные лица руководствуются </w:t>
      </w:r>
      <w:r w:rsidR="001C52CF" w:rsidRPr="001C52CF">
        <w:rPr>
          <w:rStyle w:val="s1"/>
          <w:rFonts w:ascii="Times New Roman" w:hAnsi="Times New Roman" w:cs="Times New Roman"/>
          <w:bCs/>
        </w:rPr>
        <w:t>Положение</w:t>
      </w:r>
      <w:r w:rsidR="001C52CF">
        <w:rPr>
          <w:rStyle w:val="s1"/>
          <w:rFonts w:ascii="Times New Roman" w:hAnsi="Times New Roman" w:cs="Times New Roman"/>
          <w:bCs/>
        </w:rPr>
        <w:t>м</w:t>
      </w:r>
      <w:r w:rsidR="008531FD">
        <w:rPr>
          <w:rStyle w:val="s1"/>
          <w:rFonts w:ascii="Times New Roman" w:hAnsi="Times New Roman" w:cs="Times New Roman"/>
          <w:bCs/>
        </w:rPr>
        <w:t xml:space="preserve"> о </w:t>
      </w:r>
      <w:r w:rsidR="001C52CF" w:rsidRPr="001C52CF">
        <w:rPr>
          <w:rStyle w:val="s1"/>
          <w:rFonts w:ascii="Times New Roman" w:hAnsi="Times New Roman" w:cs="Times New Roman"/>
          <w:bCs/>
        </w:rPr>
        <w:t xml:space="preserve">проведении инструктажей с </w:t>
      </w:r>
      <w:r w:rsidR="008531FD">
        <w:rPr>
          <w:rStyle w:val="s1"/>
          <w:rFonts w:ascii="Times New Roman" w:hAnsi="Times New Roman" w:cs="Times New Roman"/>
          <w:bCs/>
        </w:rPr>
        <w:t>обучающимися</w:t>
      </w:r>
      <w:r w:rsidR="001C52CF">
        <w:rPr>
          <w:rStyle w:val="s1"/>
          <w:rFonts w:ascii="Times New Roman" w:hAnsi="Times New Roman" w:cs="Times New Roman"/>
          <w:bCs/>
        </w:rPr>
        <w:t xml:space="preserve">, утвержденным приказом от </w:t>
      </w:r>
      <w:r w:rsidR="001C52CF" w:rsidRPr="001C52CF">
        <w:rPr>
          <w:rStyle w:val="s1"/>
          <w:rFonts w:ascii="Times New Roman" w:hAnsi="Times New Roman" w:cs="Times New Roman"/>
          <w:bCs/>
          <w:color w:val="0070C0"/>
        </w:rPr>
        <w:t>«___»_______ 20__ г. №___</w:t>
      </w:r>
      <w:r w:rsidR="001C52CF">
        <w:rPr>
          <w:rStyle w:val="s1"/>
          <w:rFonts w:ascii="Times New Roman" w:hAnsi="Times New Roman" w:cs="Times New Roman"/>
          <w:bCs/>
        </w:rPr>
        <w:t>.</w:t>
      </w:r>
    </w:p>
    <w:p w:rsidR="00D2395A" w:rsidRPr="00AF4A41" w:rsidRDefault="003D3CA2" w:rsidP="0042454A">
      <w:pPr>
        <w:pStyle w:val="a8"/>
        <w:spacing w:before="60" w:after="60"/>
        <w:ind w:firstLine="709"/>
        <w:jc w:val="both"/>
        <w:rPr>
          <w:rStyle w:val="s1"/>
          <w:rFonts w:ascii="Times New Roman" w:hAnsi="Times New Roman" w:cs="Times New Roman"/>
          <w:bCs/>
        </w:rPr>
      </w:pPr>
      <w:r>
        <w:rPr>
          <w:rStyle w:val="s1"/>
          <w:rFonts w:ascii="Times New Roman" w:hAnsi="Times New Roman" w:cs="Times New Roman"/>
          <w:bCs/>
        </w:rPr>
        <w:t>1.</w:t>
      </w:r>
      <w:r w:rsidR="00ED6E4D">
        <w:rPr>
          <w:rStyle w:val="s1"/>
          <w:rFonts w:ascii="Times New Roman" w:hAnsi="Times New Roman" w:cs="Times New Roman"/>
          <w:bCs/>
        </w:rPr>
        <w:t>8</w:t>
      </w:r>
      <w:r>
        <w:rPr>
          <w:rStyle w:val="s1"/>
          <w:rFonts w:ascii="Times New Roman" w:hAnsi="Times New Roman" w:cs="Times New Roman"/>
          <w:bCs/>
        </w:rPr>
        <w:t xml:space="preserve">. </w:t>
      </w:r>
      <w:r w:rsidR="00852723">
        <w:rPr>
          <w:rStyle w:val="s1"/>
          <w:rFonts w:ascii="Times New Roman" w:hAnsi="Times New Roman" w:cs="Times New Roman"/>
          <w:bCs/>
        </w:rPr>
        <w:t xml:space="preserve">Факт проведения инструктажа </w:t>
      </w:r>
      <w:r>
        <w:rPr>
          <w:rStyle w:val="s1"/>
          <w:rFonts w:ascii="Times New Roman" w:hAnsi="Times New Roman" w:cs="Times New Roman"/>
          <w:bCs/>
        </w:rPr>
        <w:t xml:space="preserve">с </w:t>
      </w:r>
      <w:r w:rsidR="008531FD">
        <w:rPr>
          <w:rStyle w:val="s1"/>
          <w:rFonts w:ascii="Times New Roman" w:hAnsi="Times New Roman" w:cs="Times New Roman"/>
          <w:bCs/>
        </w:rPr>
        <w:t>обучающимися</w:t>
      </w:r>
      <w:r>
        <w:rPr>
          <w:rStyle w:val="s1"/>
          <w:rFonts w:ascii="Times New Roman" w:hAnsi="Times New Roman" w:cs="Times New Roman"/>
          <w:bCs/>
        </w:rPr>
        <w:t xml:space="preserve"> </w:t>
      </w:r>
      <w:r w:rsidR="001C52CF">
        <w:rPr>
          <w:rStyle w:val="s1"/>
          <w:rFonts w:ascii="Times New Roman" w:hAnsi="Times New Roman" w:cs="Times New Roman"/>
          <w:bCs/>
        </w:rPr>
        <w:t xml:space="preserve">фиксируется </w:t>
      </w:r>
      <w:r>
        <w:rPr>
          <w:rStyle w:val="s1"/>
          <w:rFonts w:ascii="Times New Roman" w:hAnsi="Times New Roman" w:cs="Times New Roman"/>
          <w:bCs/>
        </w:rPr>
        <w:t>в ж</w:t>
      </w:r>
      <w:r w:rsidR="001C52CF">
        <w:rPr>
          <w:rStyle w:val="s1"/>
          <w:rFonts w:ascii="Times New Roman" w:hAnsi="Times New Roman" w:cs="Times New Roman"/>
          <w:bCs/>
        </w:rPr>
        <w:t xml:space="preserve">урнале </w:t>
      </w:r>
      <w:r w:rsidR="001C52CF" w:rsidRPr="001C52CF">
        <w:rPr>
          <w:rStyle w:val="s1"/>
          <w:rFonts w:ascii="Times New Roman" w:hAnsi="Times New Roman" w:cs="Times New Roman"/>
          <w:bCs/>
        </w:rPr>
        <w:t>регистрации инстр</w:t>
      </w:r>
      <w:r w:rsidR="00505E2A">
        <w:rPr>
          <w:rStyle w:val="s1"/>
          <w:rFonts w:ascii="Times New Roman" w:hAnsi="Times New Roman" w:cs="Times New Roman"/>
          <w:bCs/>
        </w:rPr>
        <w:t xml:space="preserve">уктажа </w:t>
      </w:r>
      <w:proofErr w:type="gramStart"/>
      <w:r w:rsidR="0042454A">
        <w:rPr>
          <w:rStyle w:val="s1"/>
          <w:rFonts w:ascii="Times New Roman" w:hAnsi="Times New Roman" w:cs="Times New Roman"/>
          <w:bCs/>
        </w:rPr>
        <w:t>обучающихся</w:t>
      </w:r>
      <w:proofErr w:type="gramEnd"/>
      <w:r w:rsidR="00505E2A">
        <w:rPr>
          <w:rStyle w:val="s1"/>
          <w:rFonts w:ascii="Times New Roman" w:hAnsi="Times New Roman" w:cs="Times New Roman"/>
          <w:bCs/>
        </w:rPr>
        <w:t xml:space="preserve">, </w:t>
      </w:r>
      <w:r w:rsidR="00505E2A" w:rsidRPr="00505E2A">
        <w:rPr>
          <w:rStyle w:val="s1"/>
          <w:rFonts w:ascii="Times New Roman" w:hAnsi="Times New Roman" w:cs="Times New Roman"/>
          <w:bCs/>
        </w:rPr>
        <w:t>форма которого устанавливается руководителем Организации.</w:t>
      </w:r>
    </w:p>
    <w:p w:rsidR="00A957E6" w:rsidRPr="00DE4411" w:rsidRDefault="00A957E6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A957E6" w:rsidRPr="00DE4411" w:rsidRDefault="00DE4411" w:rsidP="0042454A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 w:rsidRPr="00DE4411">
        <w:rPr>
          <w:b/>
          <w:caps/>
          <w:color w:val="000000"/>
          <w:lang w:val="en-US"/>
        </w:rPr>
        <w:t>II</w:t>
      </w:r>
      <w:r w:rsidR="00A957E6" w:rsidRPr="00DE4411">
        <w:rPr>
          <w:b/>
          <w:caps/>
          <w:color w:val="000000"/>
        </w:rPr>
        <w:t xml:space="preserve">. </w:t>
      </w:r>
      <w:r w:rsidR="0042454A" w:rsidRPr="0042454A">
        <w:rPr>
          <w:b/>
          <w:caps/>
          <w:color w:val="000000"/>
        </w:rPr>
        <w:t>Общие правила поведения обучающихся на каникулах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2.1. В общественных местах быть вежливым и внимательным к детям и взрослым, соблюдать нормы морали и этики.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2.2. Быть внимательным и осторожным на проезжей части дороги, соблюдать правила дорожного движения.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2.3. В общественном транспорте быть внимательным и осторожным при посадке и выходе, на остановках.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2.4. Во время игр соблюдать правила игры, быть вежливым.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2.6. Не играть в тёмных местах, на свалка</w:t>
      </w:r>
      <w:r w:rsidR="001123CE">
        <w:t>х, стройплощадках, пустырях и в </w:t>
      </w:r>
      <w:r>
        <w:t>заброшенных зданиях, рядом с железной дорогой и автомагистралью.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2.7. Всегда сообщать родителям, куда идёшь гулять.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lastRenderedPageBreak/>
        <w:t>2.8.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2.9. Одеваться в соответствии с погодой.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2.10. Не дразнить и не гладить беспризорных собак и других животных.</w:t>
      </w:r>
    </w:p>
    <w:p w:rsidR="00676A91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2.11.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42454A" w:rsidRPr="00DE4411" w:rsidRDefault="0042454A" w:rsidP="0042454A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 w:rsidRPr="00DE4411">
        <w:rPr>
          <w:b/>
          <w:caps/>
          <w:color w:val="000000"/>
          <w:lang w:val="en-US"/>
        </w:rPr>
        <w:t>I</w:t>
      </w:r>
      <w:r>
        <w:rPr>
          <w:b/>
          <w:caps/>
          <w:color w:val="000000"/>
          <w:lang w:val="en-US"/>
        </w:rPr>
        <w:t>I</w:t>
      </w:r>
      <w:r w:rsidRPr="00DE4411">
        <w:rPr>
          <w:b/>
          <w:caps/>
          <w:color w:val="000000"/>
          <w:lang w:val="en-US"/>
        </w:rPr>
        <w:t>I</w:t>
      </w:r>
      <w:r w:rsidRPr="00DE4411">
        <w:rPr>
          <w:b/>
          <w:caps/>
          <w:color w:val="000000"/>
        </w:rPr>
        <w:t xml:space="preserve">. </w:t>
      </w:r>
      <w:r w:rsidRPr="0042454A">
        <w:rPr>
          <w:b/>
          <w:caps/>
          <w:color w:val="000000"/>
        </w:rPr>
        <w:t>Правила поведения обучающихся на осенних каникулах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3.1. Соблюдать </w:t>
      </w:r>
      <w:r w:rsidR="001123CE">
        <w:t>требования</w:t>
      </w:r>
      <w:r>
        <w:t xml:space="preserve"> </w:t>
      </w:r>
      <w:r w:rsidR="001123CE">
        <w:t xml:space="preserve">из раздела </w:t>
      </w:r>
      <w:r w:rsidR="001123CE">
        <w:rPr>
          <w:lang w:val="en-US"/>
        </w:rPr>
        <w:t>II</w:t>
      </w:r>
      <w:r w:rsidR="001123CE">
        <w:t xml:space="preserve"> настоящих Правил</w:t>
      </w:r>
      <w:r>
        <w:t>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3.2. Находясь вблизи водоёмов, не входить в воду, не ходить по краю обрыва.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3.3. При походе в лес не поджигать сухую траву, не лазить по деревьям, внимательно смотреть под ноги.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3.4. При использовании скутеров, велосипедов соблюдать правила дорожного движения.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3.5. При использовании роликовых коньков, </w:t>
      </w:r>
      <w:proofErr w:type="spellStart"/>
      <w:r>
        <w:t>скейтов</w:t>
      </w:r>
      <w:proofErr w:type="spellEnd"/>
      <w:r>
        <w:t xml:space="preserve"> и самокатов, помнить, что проезжая часть не предназначена для их использования, кататься по тротуару.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3.6.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42454A" w:rsidRPr="00DE4411" w:rsidRDefault="0042454A" w:rsidP="0042454A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 w:rsidRPr="00DE4411">
        <w:rPr>
          <w:b/>
          <w:caps/>
          <w:color w:val="000000"/>
          <w:lang w:val="en-US"/>
        </w:rPr>
        <w:t>I</w:t>
      </w:r>
      <w:r>
        <w:rPr>
          <w:b/>
          <w:caps/>
          <w:color w:val="000000"/>
          <w:lang w:val="en-US"/>
        </w:rPr>
        <w:t>V</w:t>
      </w:r>
      <w:r w:rsidRPr="00DE4411">
        <w:rPr>
          <w:b/>
          <w:caps/>
          <w:color w:val="000000"/>
        </w:rPr>
        <w:t xml:space="preserve">. </w:t>
      </w:r>
      <w:r w:rsidRPr="0042454A">
        <w:rPr>
          <w:b/>
          <w:caps/>
          <w:color w:val="000000"/>
        </w:rPr>
        <w:t>Правила поведения обучающихся на зимних каникулах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4.1. Соблюдать </w:t>
      </w:r>
      <w:r w:rsidR="001123CE" w:rsidRPr="001123CE">
        <w:t>требования из раздела II настоящих Правил</w:t>
      </w:r>
      <w:r>
        <w:t>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4.2. В случае гололёда не спешить при ходьбе, не обгонять прохожих. При падении стараться упасть на бок, не хвататься за окружающих.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4.3. Во время катания на горках и катках, быть предельно внимательным, не толкаться, соблюдать правила техники безопасности: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4.3.1. </w:t>
      </w:r>
      <w:proofErr w:type="gramStart"/>
      <w:r>
        <w:t>Соблюдать интервал при движении на лыжах по дистанции 3-4 м при спусках с горы - не менее 30 м;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</w:t>
      </w:r>
      <w:proofErr w:type="gramEnd"/>
      <w:r>
        <w:t xml:space="preserve"> во избежание потертостей ног не ходить на лыжах в тесной слишком свободной обуви.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4.3.2.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</w:t>
      </w:r>
      <w:proofErr w:type="gramStart"/>
      <w:r>
        <w:t>дуги</w:t>
      </w:r>
      <w:proofErr w:type="gramEnd"/>
      <w:r>
        <w:t xml:space="preserve">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4.4. Находясь у водоёмов, не ходить по льду (лед может оказаться тонким).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4.5.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4.6. Играя в снежки, не метить в лицо и в голову.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4.7. Не ходить вдоль зданий – возможно падение снега и сосулек.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42454A" w:rsidRPr="00DE4411" w:rsidRDefault="0042454A" w:rsidP="0042454A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>
        <w:rPr>
          <w:b/>
          <w:caps/>
          <w:color w:val="000000"/>
          <w:lang w:val="en-US"/>
        </w:rPr>
        <w:t>V</w:t>
      </w:r>
      <w:r w:rsidRPr="00DE4411">
        <w:rPr>
          <w:b/>
          <w:caps/>
          <w:color w:val="000000"/>
        </w:rPr>
        <w:t xml:space="preserve">. </w:t>
      </w:r>
      <w:r w:rsidRPr="0042454A">
        <w:rPr>
          <w:b/>
          <w:caps/>
          <w:color w:val="000000"/>
        </w:rPr>
        <w:t xml:space="preserve">Правила поведения обучающихся на </w:t>
      </w:r>
      <w:r>
        <w:rPr>
          <w:b/>
          <w:caps/>
          <w:color w:val="000000"/>
        </w:rPr>
        <w:t>весенних</w:t>
      </w:r>
      <w:r w:rsidRPr="0042454A">
        <w:rPr>
          <w:b/>
          <w:caps/>
          <w:color w:val="000000"/>
        </w:rPr>
        <w:t xml:space="preserve"> каникулах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5.1. Соблюдать </w:t>
      </w:r>
      <w:r w:rsidR="001123CE" w:rsidRPr="001123CE">
        <w:t>требования из раздела II настоящих Правил</w:t>
      </w:r>
      <w:r>
        <w:t>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5.2. Не ходить вдоль зданий – возможно падение снега и сосулек.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lastRenderedPageBreak/>
        <w:t>5.3. Не подходить к водоёмам с тающим льдом. Не кататься на льдинах.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5.4. При использовании скутеров, велосипедов соблюдать правила дорожного движения.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5.5. При использовании роликовых коньков, </w:t>
      </w:r>
      <w:proofErr w:type="spellStart"/>
      <w:r>
        <w:t>скейтов</w:t>
      </w:r>
      <w:proofErr w:type="spellEnd"/>
      <w:r>
        <w:t xml:space="preserve"> и самокатов, помнить, что проезжая часть не предназначена для их использования, кататься по тротуару.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5.6.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5.7. Находясь вблизи водоёмов, не входить в воду, не ходить по краю обрыва.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5.8. При походе в лес не поджигать сухую траву, не лазить по деревьям, внимательно смотреть под ноги.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42454A" w:rsidRPr="00DE4411" w:rsidRDefault="0042454A" w:rsidP="0042454A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>
        <w:rPr>
          <w:b/>
          <w:caps/>
          <w:color w:val="000000"/>
          <w:lang w:val="en-US"/>
        </w:rPr>
        <w:t>VI</w:t>
      </w:r>
      <w:r w:rsidRPr="00DE4411">
        <w:rPr>
          <w:b/>
          <w:caps/>
          <w:color w:val="000000"/>
        </w:rPr>
        <w:t xml:space="preserve">. </w:t>
      </w:r>
      <w:r w:rsidRPr="0042454A">
        <w:rPr>
          <w:b/>
          <w:caps/>
          <w:color w:val="000000"/>
        </w:rPr>
        <w:t xml:space="preserve">Правила поведения обучающихся на </w:t>
      </w:r>
      <w:r>
        <w:rPr>
          <w:b/>
          <w:caps/>
          <w:color w:val="000000"/>
        </w:rPr>
        <w:t>летних</w:t>
      </w:r>
      <w:r w:rsidRPr="0042454A">
        <w:rPr>
          <w:b/>
          <w:caps/>
          <w:color w:val="000000"/>
        </w:rPr>
        <w:t xml:space="preserve"> каникулах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6.1. Соблюдать </w:t>
      </w:r>
      <w:r w:rsidR="001123CE" w:rsidRPr="001123CE">
        <w:t>требования из раздела II настоящих Правил</w:t>
      </w:r>
      <w:r>
        <w:t>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6.2.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6.3. При использовании скутеров, велосипедов соблюдай правила дорожного движения.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6.4. При использовании роликовых коньков, </w:t>
      </w:r>
      <w:proofErr w:type="spellStart"/>
      <w:r>
        <w:t>скейтов</w:t>
      </w:r>
      <w:proofErr w:type="spellEnd"/>
      <w:r>
        <w:t xml:space="preserve"> и самокатов, помни, что проезжая часть не предназначена для их использования, ты должен кататься по тротуару.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6.5. Находясь вблизи водоёмов, соблюдать правила поведения на воде: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не купаться в местах с неизвестным дном;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входить в воду только с разрешения родителей и во время купания не стоять без движений;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не прыгать в воду головой вниз при недостаточной глубине воды, при необследованном дне водоема и при нахождении вблизи других пловцов;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не оставаться при нырянии долго под водой;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не купаться более 30 мин., если же вода холодная, то не более 5-6 мин;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</w:t>
      </w:r>
      <w:r>
        <w:t>;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почувствовав озноб, быстро выйти из воды и растереться сухим полотенцем;</w:t>
      </w:r>
    </w:p>
    <w:p w:rsidR="0042454A" w:rsidRDefault="001123CE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 xml:space="preserve">- </w:t>
      </w:r>
      <w:r w:rsidR="0042454A">
        <w:t>при судорогах не теряться, стараться держаться на воде и позвать на помощь.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42454A" w:rsidRDefault="0042454A" w:rsidP="0042454A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6.7. Во время похода в лес не поджигать сухую траву, не лазить по деревьям, внимательно смотреть под ноги.</w:t>
      </w:r>
    </w:p>
    <w:sectPr w:rsidR="0042454A" w:rsidSect="00A957E6">
      <w:pgSz w:w="11909" w:h="16834"/>
      <w:pgMar w:top="1079" w:right="909" w:bottom="1079" w:left="13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9E2"/>
    <w:multiLevelType w:val="hybridMultilevel"/>
    <w:tmpl w:val="B6987EA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C0B34"/>
    <w:multiLevelType w:val="hybridMultilevel"/>
    <w:tmpl w:val="D66EF06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420E0"/>
    <w:multiLevelType w:val="hybridMultilevel"/>
    <w:tmpl w:val="DFE8707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8102D"/>
    <w:multiLevelType w:val="hybridMultilevel"/>
    <w:tmpl w:val="857C84F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6013AE"/>
    <w:multiLevelType w:val="hybridMultilevel"/>
    <w:tmpl w:val="624207A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724C"/>
    <w:multiLevelType w:val="hybridMultilevel"/>
    <w:tmpl w:val="1EE8129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8170B"/>
    <w:multiLevelType w:val="hybridMultilevel"/>
    <w:tmpl w:val="3F063D4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C64645"/>
    <w:multiLevelType w:val="hybridMultilevel"/>
    <w:tmpl w:val="0038AABC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CE3686"/>
    <w:multiLevelType w:val="hybridMultilevel"/>
    <w:tmpl w:val="BFA0EC3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4030AF"/>
    <w:multiLevelType w:val="hybridMultilevel"/>
    <w:tmpl w:val="A7A0182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B16846"/>
    <w:multiLevelType w:val="hybridMultilevel"/>
    <w:tmpl w:val="1C0C7D0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0972C3"/>
    <w:multiLevelType w:val="hybridMultilevel"/>
    <w:tmpl w:val="02804AE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553048"/>
    <w:multiLevelType w:val="hybridMultilevel"/>
    <w:tmpl w:val="E78C97A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B27999"/>
    <w:multiLevelType w:val="hybridMultilevel"/>
    <w:tmpl w:val="6D5CCD3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2F5435"/>
    <w:multiLevelType w:val="hybridMultilevel"/>
    <w:tmpl w:val="563A534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D76A7E"/>
    <w:multiLevelType w:val="hybridMultilevel"/>
    <w:tmpl w:val="3FB4259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01DD8"/>
    <w:multiLevelType w:val="hybridMultilevel"/>
    <w:tmpl w:val="46349C1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DE00A3"/>
    <w:multiLevelType w:val="hybridMultilevel"/>
    <w:tmpl w:val="33746A7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3B62BE"/>
    <w:multiLevelType w:val="hybridMultilevel"/>
    <w:tmpl w:val="D54A15B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49576B"/>
    <w:multiLevelType w:val="hybridMultilevel"/>
    <w:tmpl w:val="D5FEEE9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B05EB0"/>
    <w:multiLevelType w:val="hybridMultilevel"/>
    <w:tmpl w:val="AFD2B57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E83277"/>
    <w:multiLevelType w:val="hybridMultilevel"/>
    <w:tmpl w:val="74B0DEDC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75072"/>
    <w:multiLevelType w:val="hybridMultilevel"/>
    <w:tmpl w:val="DDACD24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A60A9D"/>
    <w:multiLevelType w:val="hybridMultilevel"/>
    <w:tmpl w:val="EBD632C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FD297CE">
      <w:start w:val="5"/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170E11"/>
    <w:multiLevelType w:val="hybridMultilevel"/>
    <w:tmpl w:val="961C2D2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CC03E5"/>
    <w:multiLevelType w:val="hybridMultilevel"/>
    <w:tmpl w:val="115A155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5A0144"/>
    <w:multiLevelType w:val="hybridMultilevel"/>
    <w:tmpl w:val="95D0CFB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DF075F"/>
    <w:multiLevelType w:val="hybridMultilevel"/>
    <w:tmpl w:val="E75AF67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736A03"/>
    <w:multiLevelType w:val="hybridMultilevel"/>
    <w:tmpl w:val="9B06C1C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2D38CF"/>
    <w:multiLevelType w:val="hybridMultilevel"/>
    <w:tmpl w:val="3A08C9B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22E78"/>
    <w:multiLevelType w:val="hybridMultilevel"/>
    <w:tmpl w:val="FACADC8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2B5AF6"/>
    <w:multiLevelType w:val="hybridMultilevel"/>
    <w:tmpl w:val="BF661FE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33">
    <w:nsid w:val="71EF204B"/>
    <w:multiLevelType w:val="hybridMultilevel"/>
    <w:tmpl w:val="15E8A55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CF3048"/>
    <w:multiLevelType w:val="hybridMultilevel"/>
    <w:tmpl w:val="D90ADF9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073F66"/>
    <w:multiLevelType w:val="hybridMultilevel"/>
    <w:tmpl w:val="D9DEC2C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27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22"/>
  </w:num>
  <w:num w:numId="13">
    <w:abstractNumId w:val="30"/>
  </w:num>
  <w:num w:numId="14">
    <w:abstractNumId w:val="31"/>
  </w:num>
  <w:num w:numId="15">
    <w:abstractNumId w:val="26"/>
  </w:num>
  <w:num w:numId="16">
    <w:abstractNumId w:val="12"/>
  </w:num>
  <w:num w:numId="17">
    <w:abstractNumId w:val="1"/>
  </w:num>
  <w:num w:numId="18">
    <w:abstractNumId w:val="21"/>
  </w:num>
  <w:num w:numId="19">
    <w:abstractNumId w:val="3"/>
  </w:num>
  <w:num w:numId="20">
    <w:abstractNumId w:val="19"/>
  </w:num>
  <w:num w:numId="21">
    <w:abstractNumId w:val="20"/>
  </w:num>
  <w:num w:numId="22">
    <w:abstractNumId w:val="25"/>
  </w:num>
  <w:num w:numId="23">
    <w:abstractNumId w:val="8"/>
  </w:num>
  <w:num w:numId="24">
    <w:abstractNumId w:val="7"/>
  </w:num>
  <w:num w:numId="25">
    <w:abstractNumId w:val="9"/>
  </w:num>
  <w:num w:numId="26">
    <w:abstractNumId w:val="24"/>
  </w:num>
  <w:num w:numId="27">
    <w:abstractNumId w:val="0"/>
  </w:num>
  <w:num w:numId="28">
    <w:abstractNumId w:val="15"/>
  </w:num>
  <w:num w:numId="29">
    <w:abstractNumId w:val="2"/>
  </w:num>
  <w:num w:numId="30">
    <w:abstractNumId w:val="23"/>
  </w:num>
  <w:num w:numId="31">
    <w:abstractNumId w:val="34"/>
  </w:num>
  <w:num w:numId="32">
    <w:abstractNumId w:val="29"/>
  </w:num>
  <w:num w:numId="33">
    <w:abstractNumId w:val="33"/>
  </w:num>
  <w:num w:numId="34">
    <w:abstractNumId w:val="16"/>
  </w:num>
  <w:num w:numId="35">
    <w:abstractNumId w:val="35"/>
  </w:num>
  <w:num w:numId="36">
    <w:abstractNumId w:val="28"/>
  </w:num>
  <w:num w:numId="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E"/>
    <w:rsid w:val="000032D9"/>
    <w:rsid w:val="00017192"/>
    <w:rsid w:val="000A1812"/>
    <w:rsid w:val="000C7429"/>
    <w:rsid w:val="000F614C"/>
    <w:rsid w:val="001123CE"/>
    <w:rsid w:val="001133EF"/>
    <w:rsid w:val="00163AFD"/>
    <w:rsid w:val="00183AAB"/>
    <w:rsid w:val="001A3D29"/>
    <w:rsid w:val="001A3ECE"/>
    <w:rsid w:val="001C324E"/>
    <w:rsid w:val="001C4B1D"/>
    <w:rsid w:val="001C52CF"/>
    <w:rsid w:val="001C65E2"/>
    <w:rsid w:val="001D2909"/>
    <w:rsid w:val="00216D3D"/>
    <w:rsid w:val="002179AE"/>
    <w:rsid w:val="00223560"/>
    <w:rsid w:val="00231E3C"/>
    <w:rsid w:val="00231E49"/>
    <w:rsid w:val="00246DF3"/>
    <w:rsid w:val="002730B2"/>
    <w:rsid w:val="00291338"/>
    <w:rsid w:val="002A0B9D"/>
    <w:rsid w:val="002A4F01"/>
    <w:rsid w:val="002C1D8D"/>
    <w:rsid w:val="002E0140"/>
    <w:rsid w:val="002E3D41"/>
    <w:rsid w:val="00321782"/>
    <w:rsid w:val="003324E5"/>
    <w:rsid w:val="00332691"/>
    <w:rsid w:val="003C7D99"/>
    <w:rsid w:val="003D3CA2"/>
    <w:rsid w:val="003E4696"/>
    <w:rsid w:val="00412287"/>
    <w:rsid w:val="0042454A"/>
    <w:rsid w:val="00430D9E"/>
    <w:rsid w:val="00474794"/>
    <w:rsid w:val="004C16E8"/>
    <w:rsid w:val="004D1266"/>
    <w:rsid w:val="00505E2A"/>
    <w:rsid w:val="00551BA1"/>
    <w:rsid w:val="00557728"/>
    <w:rsid w:val="0058010E"/>
    <w:rsid w:val="005A3DE6"/>
    <w:rsid w:val="005B7402"/>
    <w:rsid w:val="005E538F"/>
    <w:rsid w:val="005E62E1"/>
    <w:rsid w:val="005F7B37"/>
    <w:rsid w:val="005F7C70"/>
    <w:rsid w:val="006068C9"/>
    <w:rsid w:val="00676A91"/>
    <w:rsid w:val="0069246D"/>
    <w:rsid w:val="00694E80"/>
    <w:rsid w:val="00710807"/>
    <w:rsid w:val="00757A12"/>
    <w:rsid w:val="007927AD"/>
    <w:rsid w:val="007C3260"/>
    <w:rsid w:val="007E09F8"/>
    <w:rsid w:val="0080723E"/>
    <w:rsid w:val="00814CC4"/>
    <w:rsid w:val="00850B31"/>
    <w:rsid w:val="00852723"/>
    <w:rsid w:val="008531FD"/>
    <w:rsid w:val="00865E6C"/>
    <w:rsid w:val="008728C0"/>
    <w:rsid w:val="008D3CA5"/>
    <w:rsid w:val="009C61D2"/>
    <w:rsid w:val="009F4E0F"/>
    <w:rsid w:val="009F5AF2"/>
    <w:rsid w:val="00A050B0"/>
    <w:rsid w:val="00A2710C"/>
    <w:rsid w:val="00A46A36"/>
    <w:rsid w:val="00A94579"/>
    <w:rsid w:val="00A957E6"/>
    <w:rsid w:val="00AB0491"/>
    <w:rsid w:val="00AF4A41"/>
    <w:rsid w:val="00B46B8E"/>
    <w:rsid w:val="00B87B25"/>
    <w:rsid w:val="00BB12B3"/>
    <w:rsid w:val="00BB20F8"/>
    <w:rsid w:val="00BC48E5"/>
    <w:rsid w:val="00C175A6"/>
    <w:rsid w:val="00C21D35"/>
    <w:rsid w:val="00C470D5"/>
    <w:rsid w:val="00D00880"/>
    <w:rsid w:val="00D05987"/>
    <w:rsid w:val="00D2395A"/>
    <w:rsid w:val="00D332A3"/>
    <w:rsid w:val="00D3531A"/>
    <w:rsid w:val="00D571FA"/>
    <w:rsid w:val="00D61D7C"/>
    <w:rsid w:val="00DA1967"/>
    <w:rsid w:val="00DA3C10"/>
    <w:rsid w:val="00DD1815"/>
    <w:rsid w:val="00DE4411"/>
    <w:rsid w:val="00E57CC6"/>
    <w:rsid w:val="00E67E0B"/>
    <w:rsid w:val="00E67EB0"/>
    <w:rsid w:val="00E95071"/>
    <w:rsid w:val="00E968FF"/>
    <w:rsid w:val="00EC3E13"/>
    <w:rsid w:val="00ED303A"/>
    <w:rsid w:val="00ED6E4D"/>
    <w:rsid w:val="00EE40E7"/>
    <w:rsid w:val="00EF4783"/>
    <w:rsid w:val="00F0322A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2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2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</w:style>
  <w:style w:type="paragraph" w:styleId="a6">
    <w:name w:val="Normal (Web)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A957E6"/>
    <w:rPr>
      <w:color w:val="0000FF"/>
      <w:u w:val="single"/>
    </w:rPr>
  </w:style>
  <w:style w:type="character" w:customStyle="1" w:styleId="s1">
    <w:name w:val="s1"/>
    <w:basedOn w:val="a0"/>
    <w:rsid w:val="00A957E6"/>
  </w:style>
  <w:style w:type="paragraph" w:customStyle="1" w:styleId="p3">
    <w:name w:val="p3"/>
    <w:rsid w:val="00A957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rsid w:val="00A9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2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2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</w:style>
  <w:style w:type="paragraph" w:styleId="a6">
    <w:name w:val="Normal (Web)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A957E6"/>
    <w:rPr>
      <w:color w:val="0000FF"/>
      <w:u w:val="single"/>
    </w:rPr>
  </w:style>
  <w:style w:type="character" w:customStyle="1" w:styleId="s1">
    <w:name w:val="s1"/>
    <w:basedOn w:val="a0"/>
    <w:rsid w:val="00A957E6"/>
  </w:style>
  <w:style w:type="paragraph" w:customStyle="1" w:styleId="p3">
    <w:name w:val="p3"/>
    <w:rsid w:val="00A957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rsid w:val="00A9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A957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Авласевич Марина Николаевна</cp:lastModifiedBy>
  <cp:revision>2</cp:revision>
  <dcterms:created xsi:type="dcterms:W3CDTF">2023-12-22T02:33:00Z</dcterms:created>
  <dcterms:modified xsi:type="dcterms:W3CDTF">2023-12-22T02:33:00Z</dcterms:modified>
</cp:coreProperties>
</file>