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4DD" w:rsidRDefault="00FA0F9A">
      <w:pPr>
        <w:pStyle w:val="Standard"/>
        <w:shd w:val="clear" w:color="auto" w:fill="FFFFFF"/>
        <w:spacing w:before="120" w:line="360" w:lineRule="auto"/>
        <w:ind w:left="-284" w:firstLine="567"/>
        <w:jc w:val="center"/>
        <w:rPr>
          <w:rFonts w:ascii="Times New Roman" w:hAnsi="Times New Roman" w:cs="Times New Roman"/>
          <w:b/>
          <w:i/>
          <w:iCs/>
          <w:color w:val="222222"/>
          <w:sz w:val="32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i/>
          <w:iCs/>
          <w:color w:val="222222"/>
          <w:sz w:val="32"/>
          <w:szCs w:val="28"/>
        </w:rPr>
        <w:t>Квест</w:t>
      </w:r>
      <w:proofErr w:type="spellEnd"/>
      <w:r>
        <w:rPr>
          <w:rFonts w:ascii="Times New Roman" w:hAnsi="Times New Roman" w:cs="Times New Roman"/>
          <w:b/>
          <w:i/>
          <w:iCs/>
          <w:color w:val="222222"/>
          <w:sz w:val="32"/>
          <w:szCs w:val="28"/>
        </w:rPr>
        <w:t>-игра «В мире профессий»</w:t>
      </w:r>
    </w:p>
    <w:p w:rsidR="005A74DD" w:rsidRDefault="005A74DD">
      <w:pPr>
        <w:pStyle w:val="a6"/>
        <w:shd w:val="clear" w:color="auto" w:fill="FFFFFF"/>
        <w:jc w:val="right"/>
        <w:rPr>
          <w:rFonts w:ascii="Open Sans" w:hAnsi="Open Sans"/>
          <w:i/>
          <w:iCs/>
          <w:color w:val="222222"/>
          <w:szCs w:val="22"/>
        </w:rPr>
      </w:pPr>
    </w:p>
    <w:p w:rsidR="005A74DD" w:rsidRDefault="00FA0F9A">
      <w:pPr>
        <w:pStyle w:val="a6"/>
        <w:shd w:val="clear" w:color="auto" w:fill="FFFFFF"/>
        <w:jc w:val="right"/>
        <w:rPr>
          <w:rFonts w:ascii="Open Sans" w:hAnsi="Open Sans"/>
          <w:i/>
          <w:iCs/>
          <w:color w:val="222222"/>
          <w:szCs w:val="22"/>
        </w:rPr>
      </w:pPr>
      <w:r>
        <w:rPr>
          <w:rFonts w:ascii="Open Sans" w:hAnsi="Open Sans"/>
          <w:i/>
          <w:iCs/>
          <w:color w:val="222222"/>
          <w:szCs w:val="22"/>
        </w:rPr>
        <w:t>Каждая профессия дополняет</w:t>
      </w:r>
    </w:p>
    <w:p w:rsidR="005A74DD" w:rsidRDefault="00FA0F9A">
      <w:pPr>
        <w:pStyle w:val="a6"/>
        <w:shd w:val="clear" w:color="auto" w:fill="FFFFFF"/>
        <w:jc w:val="right"/>
        <w:rPr>
          <w:rFonts w:ascii="Open Sans" w:hAnsi="Open Sans"/>
          <w:i/>
          <w:iCs/>
          <w:color w:val="222222"/>
          <w:szCs w:val="22"/>
        </w:rPr>
      </w:pPr>
      <w:r>
        <w:rPr>
          <w:rFonts w:ascii="Open Sans" w:hAnsi="Open Sans"/>
          <w:i/>
          <w:iCs/>
          <w:color w:val="222222"/>
          <w:szCs w:val="22"/>
        </w:rPr>
        <w:t>нашу жизнь, реализует запросы</w:t>
      </w:r>
    </w:p>
    <w:p w:rsidR="005A74DD" w:rsidRDefault="00FA0F9A">
      <w:pPr>
        <w:pStyle w:val="a6"/>
        <w:shd w:val="clear" w:color="auto" w:fill="FFFFFF"/>
        <w:jc w:val="right"/>
      </w:pPr>
      <w:r>
        <w:rPr>
          <w:rFonts w:ascii="Open Sans" w:hAnsi="Open Sans"/>
          <w:i/>
          <w:iCs/>
          <w:color w:val="222222"/>
          <w:szCs w:val="22"/>
        </w:rPr>
        <w:t xml:space="preserve"> и помогает расти всему человечеству.</w:t>
      </w:r>
    </w:p>
    <w:p w:rsidR="005A74DD" w:rsidRDefault="00FA0F9A">
      <w:pPr>
        <w:pStyle w:val="Standard"/>
        <w:shd w:val="clear" w:color="auto" w:fill="FFFFFF"/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Детство – это удивительный мир, где, будучи ребенком, можно стать мамой и папой, пожарным и полицейским, поваром и строителем, попутешествовать по разным странам за один день или помечтать о будущем.</w:t>
      </w:r>
    </w:p>
    <w:p w:rsidR="005A74DD" w:rsidRDefault="00FA0F9A">
      <w:pPr>
        <w:pStyle w:val="Standard"/>
        <w:spacing w:before="12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школе ведется работа по профориентации детей, через различные виды деятельности и формы работы.</w:t>
      </w:r>
    </w:p>
    <w:p w:rsidR="005A74DD" w:rsidRDefault="005A74DD">
      <w:pPr>
        <w:pStyle w:val="a5"/>
        <w:spacing w:before="12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A74DD" w:rsidRDefault="00FA0F9A">
      <w:pPr>
        <w:pStyle w:val="a6"/>
        <w:shd w:val="clear" w:color="auto" w:fill="FFFFFF"/>
        <w:jc w:val="center"/>
        <w:rPr>
          <w:b/>
          <w:bCs/>
          <w:color w:val="333333"/>
          <w:sz w:val="32"/>
          <w:szCs w:val="22"/>
        </w:rPr>
      </w:pPr>
      <w:r>
        <w:rPr>
          <w:b/>
          <w:bCs/>
          <w:noProof/>
          <w:color w:val="333333"/>
          <w:sz w:val="3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19640" cy="4611960"/>
            <wp:effectExtent l="0" t="0" r="0" b="0"/>
            <wp:wrapTopAndBottom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640" cy="461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74DD" w:rsidRDefault="005A74DD">
      <w:pPr>
        <w:pStyle w:val="a6"/>
        <w:shd w:val="clear" w:color="auto" w:fill="FFFFFF"/>
        <w:jc w:val="center"/>
        <w:rPr>
          <w:b/>
          <w:bCs/>
          <w:color w:val="333333"/>
          <w:sz w:val="32"/>
          <w:szCs w:val="22"/>
        </w:rPr>
      </w:pPr>
    </w:p>
    <w:p w:rsidR="005A74DD" w:rsidRDefault="005A74DD">
      <w:pPr>
        <w:pStyle w:val="a6"/>
        <w:shd w:val="clear" w:color="auto" w:fill="FFFFFF"/>
        <w:jc w:val="center"/>
        <w:rPr>
          <w:b/>
          <w:sz w:val="28"/>
          <w:szCs w:val="28"/>
        </w:rPr>
      </w:pPr>
    </w:p>
    <w:sectPr w:rsidR="005A74DD">
      <w:pgSz w:w="11906" w:h="16838"/>
      <w:pgMar w:top="1135" w:right="851" w:bottom="1135" w:left="1702" w:header="720" w:footer="720" w:gutter="0"/>
      <w:pgBorders w:offsetFrom="page">
        <w:top w:val="single" w:sz="2" w:space="24" w:color="00000A"/>
        <w:left w:val="single" w:sz="2" w:space="24" w:color="00000A"/>
        <w:bottom w:val="single" w:sz="2" w:space="24" w:color="00000A"/>
        <w:right w:val="single" w:sz="2" w:space="24" w:color="00000A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581" w:rsidRDefault="00795581">
      <w:pPr>
        <w:spacing w:after="0" w:line="240" w:lineRule="auto"/>
      </w:pPr>
      <w:r>
        <w:separator/>
      </w:r>
    </w:p>
  </w:endnote>
  <w:endnote w:type="continuationSeparator" w:id="0">
    <w:p w:rsidR="00795581" w:rsidRDefault="0079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581" w:rsidRDefault="0079558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95581" w:rsidRDefault="00795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83519"/>
    <w:multiLevelType w:val="multilevel"/>
    <w:tmpl w:val="6526E1C4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68794398"/>
    <w:multiLevelType w:val="multilevel"/>
    <w:tmpl w:val="9BDA6CA2"/>
    <w:styleLink w:val="WWNum2"/>
    <w:lvl w:ilvl="0">
      <w:numFmt w:val="bullet"/>
      <w:lvlText w:val="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A74DD"/>
    <w:rsid w:val="00201F5C"/>
    <w:rsid w:val="005A74DD"/>
    <w:rsid w:val="00795581"/>
    <w:rsid w:val="00F25F05"/>
    <w:rsid w:val="00FA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Normal (Web)"/>
    <w:basedOn w:val="Standar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styleId="a9">
    <w:name w:val="line number"/>
    <w:basedOn w:val="a0"/>
  </w:style>
  <w:style w:type="character" w:customStyle="1" w:styleId="aa">
    <w:name w:val="Верхний колонтитул Знак"/>
    <w:basedOn w:val="a0"/>
  </w:style>
  <w:style w:type="character" w:customStyle="1" w:styleId="ab">
    <w:name w:val="Нижний колонтитул Знак"/>
    <w:basedOn w:val="a0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Normal (Web)"/>
    <w:basedOn w:val="Standar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styleId="a9">
    <w:name w:val="line number"/>
    <w:basedOn w:val="a0"/>
  </w:style>
  <w:style w:type="character" w:customStyle="1" w:styleId="aa">
    <w:name w:val="Верхний колонтитул Знак"/>
    <w:basedOn w:val="a0"/>
  </w:style>
  <w:style w:type="character" w:customStyle="1" w:styleId="ab">
    <w:name w:val="Нижний колонтитул Знак"/>
    <w:basedOn w:val="a0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Xakep</dc:creator>
  <cp:lastModifiedBy>Наталья</cp:lastModifiedBy>
  <cp:revision>2</cp:revision>
  <cp:lastPrinted>2018-10-27T13:59:00Z</cp:lastPrinted>
  <dcterms:created xsi:type="dcterms:W3CDTF">2023-12-19T03:23:00Z</dcterms:created>
  <dcterms:modified xsi:type="dcterms:W3CDTF">2023-12-19T03:23:00Z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